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B6" w:rsidRDefault="00E836B6" w:rsidP="00FE237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836B6" w:rsidRDefault="00E836B6" w:rsidP="00FE237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</w:rPr>
      </w:pPr>
    </w:p>
    <w:p w:rsidR="00E836B6" w:rsidRPr="00121A62" w:rsidRDefault="00E836B6" w:rsidP="00E836B6">
      <w:pPr>
        <w:pStyle w:val="1"/>
        <w:rPr>
          <w:rFonts w:ascii="Times New Roman" w:hAnsi="Times New Roman"/>
        </w:rPr>
      </w:pPr>
    </w:p>
    <w:p w:rsidR="00E836B6" w:rsidRPr="00121A62" w:rsidRDefault="00E836B6" w:rsidP="00E836B6">
      <w:pPr>
        <w:pStyle w:val="1"/>
        <w:rPr>
          <w:rFonts w:ascii="Times New Roman" w:hAnsi="Times New Roman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Pr="00B1037D" w:rsidRDefault="00E836B6" w:rsidP="00E836B6">
      <w:pPr>
        <w:pStyle w:val="1"/>
        <w:rPr>
          <w:rFonts w:ascii="Times New Roman" w:hAnsi="Times New Roman"/>
          <w:sz w:val="28"/>
          <w:szCs w:val="28"/>
        </w:rPr>
      </w:pPr>
    </w:p>
    <w:p w:rsidR="00E836B6" w:rsidRDefault="00E836B6" w:rsidP="00E836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836B6" w:rsidRDefault="00E836B6" w:rsidP="00E836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836B6" w:rsidRPr="00B1037D" w:rsidRDefault="00E836B6" w:rsidP="00E836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2179CD">
        <w:rPr>
          <w:rFonts w:ascii="Times New Roman" w:hAnsi="Times New Roman"/>
          <w:b/>
          <w:sz w:val="28"/>
          <w:szCs w:val="28"/>
        </w:rPr>
        <w:t>немецкому языку, 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836B6" w:rsidRPr="00B1037D" w:rsidRDefault="00E836B6" w:rsidP="00E836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E74C5" w:rsidRDefault="007E74C5" w:rsidP="00E836B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74C5" w:rsidRDefault="007E74C5" w:rsidP="00E836B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36B6" w:rsidRDefault="00E836B6" w:rsidP="00E836B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E836B6" w:rsidRPr="00C44DD1" w:rsidRDefault="00E836B6" w:rsidP="00E836B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4DD1">
        <w:rPr>
          <w:rFonts w:ascii="Times New Roman" w:hAnsi="Times New Roman"/>
          <w:sz w:val="28"/>
          <w:szCs w:val="28"/>
        </w:rPr>
        <w:t>УМК: «Немецкий язык», авт.</w:t>
      </w:r>
      <w:r w:rsidRPr="00C44DD1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C44DD1">
        <w:rPr>
          <w:rFonts w:ascii="Times New Roman" w:hAnsi="Times New Roman"/>
          <w:sz w:val="28"/>
          <w:szCs w:val="28"/>
        </w:rPr>
        <w:t>И.Л.Бим</w:t>
      </w:r>
      <w:proofErr w:type="spellEnd"/>
      <w:r w:rsidRPr="00C44DD1">
        <w:rPr>
          <w:rFonts w:ascii="Times New Roman" w:hAnsi="Times New Roman"/>
          <w:sz w:val="28"/>
          <w:szCs w:val="28"/>
        </w:rPr>
        <w:t>, Рыжова Л.И.</w:t>
      </w:r>
    </w:p>
    <w:p w:rsidR="00E836B6" w:rsidRPr="003153B3" w:rsidRDefault="00E836B6" w:rsidP="00E836B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2179CD">
        <w:rPr>
          <w:rFonts w:ascii="Times New Roman" w:hAnsi="Times New Roman"/>
          <w:sz w:val="28"/>
          <w:szCs w:val="28"/>
        </w:rPr>
        <w:t xml:space="preserve"> часов: 102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E836B6" w:rsidRPr="003153B3" w:rsidRDefault="002179CD" w:rsidP="00E836B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</w:t>
      </w:r>
      <w:r w:rsidR="00E836B6" w:rsidRPr="003153B3">
        <w:rPr>
          <w:rFonts w:ascii="Times New Roman" w:hAnsi="Times New Roman"/>
          <w:sz w:val="28"/>
          <w:szCs w:val="28"/>
        </w:rPr>
        <w:t xml:space="preserve"> учебный год</w:t>
      </w: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Pr="00121A62" w:rsidRDefault="00E836B6" w:rsidP="00E836B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79CD" w:rsidRDefault="002179CD" w:rsidP="00E83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36B6" w:rsidRDefault="00E836B6" w:rsidP="00FE237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E2370" w:rsidRPr="00FE2370" w:rsidRDefault="00FE2370" w:rsidP="00FE237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FE2370">
        <w:rPr>
          <w:b/>
          <w:bCs/>
          <w:color w:val="000000"/>
        </w:rPr>
        <w:lastRenderedPageBreak/>
        <w:t xml:space="preserve">1.Планируемые результаты изучения предмета «Немецкий язык» 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1. </w:t>
      </w:r>
      <w:r w:rsidRPr="00FE2370">
        <w:rPr>
          <w:b/>
          <w:bCs/>
          <w:color w:val="000000"/>
          <w:u w:val="single"/>
        </w:rPr>
        <w:t>Личностные результаты</w:t>
      </w:r>
      <w:r w:rsidRPr="00FE2370">
        <w:rPr>
          <w:color w:val="000000"/>
          <w:u w:val="single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приобретение таких качеств, как воля, целеустремлённость, </w:t>
      </w:r>
      <w:proofErr w:type="spellStart"/>
      <w:r w:rsidRPr="00FE2370">
        <w:rPr>
          <w:color w:val="000000"/>
        </w:rPr>
        <w:t>креативность</w:t>
      </w:r>
      <w:proofErr w:type="spellEnd"/>
      <w:r w:rsidRPr="00FE2370">
        <w:rPr>
          <w:color w:val="000000"/>
        </w:rPr>
        <w:t xml:space="preserve">, </w:t>
      </w:r>
      <w:proofErr w:type="spellStart"/>
      <w:r w:rsidRPr="00FE2370">
        <w:rPr>
          <w:color w:val="000000"/>
        </w:rPr>
        <w:t>эмпатия</w:t>
      </w:r>
      <w:proofErr w:type="spellEnd"/>
      <w:r w:rsidRPr="00FE2370">
        <w:rPr>
          <w:color w:val="000000"/>
        </w:rPr>
        <w:t>, трудолюбие, дисциплинированность;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FE2370">
        <w:rPr>
          <w:color w:val="000000"/>
        </w:rPr>
        <w:t>аудировании</w:t>
      </w:r>
      <w:proofErr w:type="spellEnd"/>
      <w:r w:rsidRPr="00FE2370">
        <w:rPr>
          <w:color w:val="000000"/>
        </w:rPr>
        <w:t>, чтении, письменной речи и языковых навыков;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существенное расширение лексического запаса и </w:t>
      </w:r>
      <w:proofErr w:type="spellStart"/>
      <w:r w:rsidRPr="00FE2370">
        <w:rPr>
          <w:color w:val="000000"/>
        </w:rPr>
        <w:t>лингвиcтическoгo</w:t>
      </w:r>
      <w:proofErr w:type="spellEnd"/>
      <w:r w:rsidRPr="00FE2370">
        <w:rPr>
          <w:color w:val="000000"/>
        </w:rPr>
        <w:t xml:space="preserve"> кругозора;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достижение уровня иноязычной коммуникативной компетенции (речевой, социокультурной, компенсаторной и учебн</w:t>
      </w:r>
      <w:proofErr w:type="gramStart"/>
      <w:r w:rsidRPr="00FE2370">
        <w:rPr>
          <w:color w:val="000000"/>
        </w:rPr>
        <w:t>о-</w:t>
      </w:r>
      <w:proofErr w:type="gramEnd"/>
      <w:r w:rsidRPr="00FE2370">
        <w:rPr>
          <w:color w:val="000000"/>
        </w:rPr>
        <w:t xml:space="preserve"> познавательной),.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осознание возможностей самореализации и самоадаптации, средствами иностранного языка;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2. </w:t>
      </w:r>
      <w:proofErr w:type="spellStart"/>
      <w:r w:rsidRPr="00FE2370">
        <w:rPr>
          <w:b/>
          <w:bCs/>
          <w:color w:val="000000"/>
          <w:u w:val="single"/>
        </w:rPr>
        <w:t>Метапредметные</w:t>
      </w:r>
      <w:proofErr w:type="spellEnd"/>
      <w:r w:rsidRPr="00FE2370">
        <w:rPr>
          <w:b/>
          <w:bCs/>
          <w:color w:val="000000"/>
          <w:u w:val="single"/>
        </w:rPr>
        <w:t xml:space="preserve"> результаты: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b/>
          <w:bCs/>
          <w:color w:val="000000"/>
        </w:rPr>
        <w:t>Регулятивные универсальные учебные действия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целеполаганию, включая постановку новых целей, преобразование практической задачи в познавательную;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планировать пути достижения целей;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устанавливать целевые приоритеты;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уметь самостоятельно контролировать своё время и управлять им.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b/>
          <w:bCs/>
          <w:color w:val="000000"/>
        </w:rPr>
        <w:t>Коммуникативные универсальные учебные действия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lastRenderedPageBreak/>
        <w:t>• </w:t>
      </w:r>
      <w:r w:rsidRPr="00FE2370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b/>
          <w:bCs/>
          <w:color w:val="000000"/>
        </w:rPr>
        <w:t>Познавательные универсальные учебные действия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основам реализации проектно-исследовательской деятельности;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проводить наблюдение и эксперимент под руководством учителя;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давать определение понятиям;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устанавливать причинно-следственные связи;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основам ознакомительного, изучающего, усваивающего и поискового чтения;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3</w:t>
      </w:r>
      <w:r w:rsidRPr="00FE2370">
        <w:rPr>
          <w:b/>
          <w:bCs/>
          <w:color w:val="000000"/>
          <w:u w:val="single"/>
        </w:rPr>
        <w:t>. Предметные результаты: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коммуникативной сфере</w:t>
      </w:r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FE2370">
        <w:rPr>
          <w:b/>
          <w:bCs/>
          <w:i/>
          <w:iCs/>
          <w:color w:val="000000"/>
        </w:rPr>
        <w:t>говорении</w:t>
      </w:r>
      <w:proofErr w:type="gramEnd"/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умение начинать, вести/поддерживать и заканчивать различные виды диалогов в стандартных ситуациях общения, соблюдая нормы речевого этикета", при необходимости переспрашивая, уточняя;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умение расспрашивать собеседника и отвечать на его </w:t>
      </w:r>
      <w:proofErr w:type="spellStart"/>
      <w:r w:rsidRPr="00FE2370">
        <w:rPr>
          <w:color w:val="000000"/>
        </w:rPr>
        <w:t>воопросы</w:t>
      </w:r>
      <w:proofErr w:type="spellEnd"/>
      <w:r w:rsidRPr="00FE2370">
        <w:rPr>
          <w:color w:val="000000"/>
        </w:rPr>
        <w:t>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лексико-грамматический" материал;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участие в </w:t>
      </w:r>
      <w:proofErr w:type="spellStart"/>
      <w:r w:rsidRPr="00FE2370">
        <w:rPr>
          <w:color w:val="000000"/>
        </w:rPr>
        <w:t>полилоге</w:t>
      </w:r>
      <w:proofErr w:type="spellEnd"/>
      <w:r w:rsidRPr="00FE2370">
        <w:rPr>
          <w:color w:val="000000"/>
        </w:rPr>
        <w:t>, свободной беседе, обсуждении;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рассказ о себе, своей семье, друзьях, своих интересах и планах на будущее;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сообщение кратких сведений о своём городе/селе, о своей стране и странах изучаемого языка;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описание событий/явлений, умение передавать основное содержание, основную мысль прочитанного или услышанного, выражать своё отношение к прочитанному /услышанному, давать краткую характеристику персонажей;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FE2370">
        <w:rPr>
          <w:b/>
          <w:bCs/>
          <w:i/>
          <w:iCs/>
          <w:color w:val="000000"/>
        </w:rPr>
        <w:t>аудировании</w:t>
      </w:r>
      <w:proofErr w:type="spellEnd"/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восприятие на слух и понимание речи учителя, одноклассников;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</w:t>
      </w:r>
      <w:r w:rsidRPr="00FE2370">
        <w:rPr>
          <w:color w:val="000000"/>
        </w:rPr>
        <w:lastRenderedPageBreak/>
        <w:t>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FE2370">
        <w:rPr>
          <w:b/>
          <w:bCs/>
          <w:i/>
          <w:iCs/>
          <w:color w:val="000000"/>
        </w:rPr>
        <w:t>чтении</w:t>
      </w:r>
      <w:proofErr w:type="gramEnd"/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чтение аутентичных текстов разных жанров и стилей, преимущественно с пониманием основного содержания;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чтение текста с выборочным пониманием нужной или </w:t>
      </w:r>
      <w:proofErr w:type="spellStart"/>
      <w:r w:rsidRPr="00FE2370">
        <w:rPr>
          <w:color w:val="000000"/>
        </w:rPr>
        <w:t>интеpecyющeй</w:t>
      </w:r>
      <w:proofErr w:type="spellEnd"/>
      <w:r w:rsidRPr="00FE2370">
        <w:rPr>
          <w:color w:val="000000"/>
        </w:rPr>
        <w:t xml:space="preserve"> информации;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b/>
          <w:bCs/>
          <w:i/>
          <w:iCs/>
          <w:color w:val="000000"/>
        </w:rPr>
        <w:t>письменной речи: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заполнение анкет и формуляров;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составление плана, тезисов устного или письменного сообщения; краткое· изложение результатов проектной деятельности;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языковая компетенция (владение языковыми средствами и действиями с ними):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знание основных способов словообразования (</w:t>
      </w:r>
      <w:proofErr w:type="spellStart"/>
      <w:r w:rsidRPr="00FE2370">
        <w:rPr>
          <w:color w:val="000000"/>
        </w:rPr>
        <w:t>аффиксаация</w:t>
      </w:r>
      <w:proofErr w:type="spellEnd"/>
      <w:r w:rsidRPr="00FE2370">
        <w:rPr>
          <w:color w:val="000000"/>
        </w:rPr>
        <w:t>, словосложение, конверсия);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понимание явления многозначности слов немецкого языка,</w:t>
      </w:r>
      <w:proofErr w:type="gramStart"/>
      <w:r w:rsidRPr="00FE2370">
        <w:rPr>
          <w:color w:val="000000"/>
        </w:rPr>
        <w:t xml:space="preserve"> .</w:t>
      </w:r>
      <w:proofErr w:type="gramEnd"/>
      <w:r w:rsidRPr="00FE2370">
        <w:rPr>
          <w:color w:val="000000"/>
        </w:rPr>
        <w:t xml:space="preserve"> синонимии, антонимии и лексической сочетаемости;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распознавание и употребление в речи основных </w:t>
      </w:r>
      <w:proofErr w:type="spellStart"/>
      <w:r w:rsidRPr="00FE2370">
        <w:rPr>
          <w:color w:val="000000"/>
        </w:rPr>
        <w:t>морфолоогических</w:t>
      </w:r>
      <w:proofErr w:type="spellEnd"/>
      <w:r w:rsidRPr="00FE2370">
        <w:rPr>
          <w:color w:val="000000"/>
        </w:rPr>
        <w:t xml:space="preserve"> форм и синтаксических конструкций немецкого языка;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знание основных различий систем немецкого и русского/ родного языков;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социокультурная компетенция: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lastRenderedPageBreak/>
        <w:t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знакомство с образцами художественной и </w:t>
      </w:r>
      <w:proofErr w:type="spellStart"/>
      <w:r w:rsidRPr="00FE2370">
        <w:rPr>
          <w:color w:val="000000"/>
        </w:rPr>
        <w:t>научнопопулярной</w:t>
      </w:r>
      <w:proofErr w:type="spellEnd"/>
      <w:r w:rsidRPr="00FE2370">
        <w:rPr>
          <w:color w:val="000000"/>
        </w:rPr>
        <w:t xml:space="preserve"> литературы;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понимание роли владения иностранными языками в современном мире;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представление о сходстве и различиях в традициях своей страны и немецкоязычных стран;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rFonts w:ascii="Arial" w:hAnsi="Arial" w:cs="Arial"/>
          <w:color w:val="000000"/>
        </w:rPr>
        <w:t>• </w:t>
      </w:r>
      <w:r w:rsidRPr="00FE2370">
        <w:rPr>
          <w:color w:val="000000"/>
        </w:rPr>
        <w:t>компенсаторная компетенция: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познавательной сфере</w:t>
      </w:r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владение приёмами работы с текстом: умение пользоваться определённой стратегией чтения/</w:t>
      </w:r>
      <w:proofErr w:type="spellStart"/>
      <w:r w:rsidRPr="00FE2370">
        <w:rPr>
          <w:color w:val="000000"/>
        </w:rPr>
        <w:t>аудирования</w:t>
      </w:r>
      <w:proofErr w:type="spellEnd"/>
      <w:r w:rsidRPr="00FE2370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готовность и умение осуществлять индивидуальную и совместную проектную работу;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владение способами и приёмами дальнейшего самостоятельного изучения немецкого и других иностранных языков;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ценностно-мотивационной сфере</w:t>
      </w:r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представление о языке как основе· культуры мышления, средства выражения мыслей, чувств, эмоций;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 xml:space="preserve">- представление о целостном </w:t>
      </w:r>
      <w:proofErr w:type="spellStart"/>
      <w:r w:rsidRPr="00FE2370">
        <w:rPr>
          <w:color w:val="000000"/>
        </w:rPr>
        <w:t>полиязычном</w:t>
      </w:r>
      <w:proofErr w:type="spellEnd"/>
      <w:r w:rsidRPr="00FE2370">
        <w:rPr>
          <w:color w:val="000000"/>
        </w:rPr>
        <w:t>, поликультурном мире, осознание места и роли родного, немецкого и других иностранных языков;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трудовой сфере</w:t>
      </w:r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планировать свой учебный труд;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эстетической сфере</w:t>
      </w:r>
      <w:r w:rsidRPr="00FE2370">
        <w:rPr>
          <w:color w:val="000000"/>
        </w:rPr>
        <w:t>: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владение элементарными средствами выражения чувств на иностранном языке;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lastRenderedPageBreak/>
        <w:t>- стремление к знакомству с образцами художественного творчества на немецком языке и средствами немецкого языка;</w:t>
      </w:r>
    </w:p>
    <w:p w:rsidR="00FE2370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  <w:u w:val="single"/>
        </w:rPr>
        <w:t>в физической сфере</w:t>
      </w:r>
      <w:r w:rsidRPr="00FE2370">
        <w:rPr>
          <w:color w:val="000000"/>
        </w:rPr>
        <w:t>:</w:t>
      </w:r>
    </w:p>
    <w:p w:rsidR="00BA353B" w:rsidRPr="00FE2370" w:rsidRDefault="00FE2370" w:rsidP="00FE2370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FE2370">
        <w:rPr>
          <w:color w:val="000000"/>
        </w:rPr>
        <w:t>- стремление вести здоровый образ жизни (режим труда и отдыха, питание, спорт, фитнес).</w:t>
      </w:r>
    </w:p>
    <w:p w:rsidR="00FE2370" w:rsidRDefault="00FE2370" w:rsidP="00FE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70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«Немецкий язык»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 1. “Воспомина</w:t>
      </w:r>
      <w:r>
        <w:rPr>
          <w:rFonts w:ascii="Times New Roman" w:hAnsi="Times New Roman" w:cs="Times New Roman"/>
          <w:bCs/>
          <w:iCs/>
          <w:sz w:val="24"/>
          <w:szCs w:val="24"/>
        </w:rPr>
        <w:t>ния о летних каникулах” (24 часа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Воспоминания о летних каникулах. Где и как проводят лето немецкие дети</w:t>
      </w:r>
      <w:proofErr w:type="gramStart"/>
      <w:r w:rsidRPr="006347D5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gramEnd"/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1. Придаточные предложения времени с союзами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  <w:r w:rsidRPr="006347D5">
        <w:rPr>
          <w:rFonts w:ascii="Times New Roman" w:hAnsi="Times New Roman" w:cs="Times New Roman"/>
          <w:sz w:val="24"/>
          <w:szCs w:val="24"/>
        </w:rPr>
        <w:br/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7D5">
        <w:rPr>
          <w:rFonts w:ascii="Times New Roman" w:hAnsi="Times New Roman" w:cs="Times New Roman"/>
          <w:sz w:val="24"/>
          <w:szCs w:val="24"/>
        </w:rPr>
        <w:t>Лексические</w:t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7D5">
        <w:rPr>
          <w:rFonts w:ascii="Times New Roman" w:hAnsi="Times New Roman" w:cs="Times New Roman"/>
          <w:sz w:val="24"/>
          <w:szCs w:val="24"/>
        </w:rPr>
        <w:t>единицы</w:t>
      </w:r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: Das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Gebirge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Ferienort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Ferienheim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übernachten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Jugendlichen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Campingplatz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Verwandte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Ausflug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verdienen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steigen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sonnen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Strand,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Strandkorb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fischen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segeln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reiten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passieren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surfen</w:t>
      </w:r>
      <w:proofErr w:type="spellEnd"/>
      <w:r w:rsidRPr="006347D5">
        <w:rPr>
          <w:rFonts w:ascii="Times New Roman" w:hAnsi="Times New Roman" w:cs="Times New Roman"/>
          <w:sz w:val="24"/>
          <w:szCs w:val="24"/>
          <w:lang w:val="en-US"/>
        </w:rPr>
        <w:t xml:space="preserve">, Skates </w:t>
      </w:r>
      <w:proofErr w:type="spellStart"/>
      <w:r w:rsidRPr="006347D5">
        <w:rPr>
          <w:rFonts w:ascii="Times New Roman" w:hAnsi="Times New Roman" w:cs="Times New Roman"/>
          <w:sz w:val="24"/>
          <w:szCs w:val="24"/>
          <w:lang w:val="en-US"/>
        </w:rPr>
        <w:t>laufen</w:t>
      </w:r>
      <w:proofErr w:type="spellEnd"/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Монологическое высказывание по теме “Летние каникулы”(15–20 предложений).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Ролевая игра “Как выжить в экстремальных условиях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>умение составить диалог).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Речевые умения при ведении </w:t>
      </w:r>
      <w:r w:rsidRPr="006347D5">
        <w:rPr>
          <w:rFonts w:ascii="Times New Roman" w:hAnsi="Times New Roman" w:cs="Times New Roman"/>
          <w:bCs/>
          <w:sz w:val="24"/>
          <w:szCs w:val="24"/>
        </w:rPr>
        <w:t>диалога</w:t>
      </w:r>
      <w:r w:rsidRPr="006347D5">
        <w:rPr>
          <w:rFonts w:ascii="Times New Roman" w:hAnsi="Times New Roman" w:cs="Times New Roman"/>
          <w:iCs/>
          <w:sz w:val="24"/>
          <w:szCs w:val="24"/>
        </w:rPr>
        <w:t> </w:t>
      </w:r>
      <w:r w:rsidRPr="006347D5">
        <w:rPr>
          <w:rFonts w:ascii="Times New Roman" w:hAnsi="Times New Roman" w:cs="Times New Roman"/>
          <w:bCs/>
          <w:sz w:val="24"/>
          <w:szCs w:val="24"/>
        </w:rPr>
        <w:t>– обмена мнениями</w:t>
      </w:r>
      <w:r w:rsidRPr="006347D5">
        <w:rPr>
          <w:rFonts w:ascii="Times New Roman" w:hAnsi="Times New Roman" w:cs="Times New Roman"/>
          <w:iCs/>
          <w:sz w:val="24"/>
          <w:szCs w:val="24"/>
        </w:rPr>
        <w:t>:</w:t>
      </w:r>
    </w:p>
    <w:p w:rsidR="00852619" w:rsidRPr="006347D5" w:rsidRDefault="00852619" w:rsidP="00852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выразить точку зрения и 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852619" w:rsidRPr="006347D5" w:rsidRDefault="00852619" w:rsidP="00852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высказать одобрение/неодобрение;</w:t>
      </w:r>
    </w:p>
    <w:p w:rsidR="00852619" w:rsidRPr="006347D5" w:rsidRDefault="00852619" w:rsidP="00852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выразить сомнение;</w:t>
      </w:r>
    </w:p>
    <w:p w:rsidR="00852619" w:rsidRPr="006347D5" w:rsidRDefault="00852619" w:rsidP="00852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выразить эмоциональную оценку обсуждаемых событий (радость/огорчение, желание/нежелание).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Овладение речевыми образцами: запрос и переспрос информации (6–8 фраз).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письмо из места отдыха (ответ на письмо).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</w:t>
      </w:r>
      <w:r>
        <w:rPr>
          <w:rFonts w:ascii="Times New Roman" w:hAnsi="Times New Roman" w:cs="Times New Roman"/>
          <w:bCs/>
          <w:iCs/>
          <w:sz w:val="24"/>
          <w:szCs w:val="24"/>
        </w:rPr>
        <w:t>ма 2. “Школа в России и ФРГ” (24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 xml:space="preserve"> часа)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Школа в Германии. Школьный учитель, каким его хотят видеть дети. Расписание уроков. Школьный обмен.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1.Futur</w:t>
      </w:r>
      <w:r w:rsidRPr="006347D5">
        <w:rPr>
          <w:rFonts w:ascii="Times New Roman" w:hAnsi="Times New Roman" w:cs="Times New Roman"/>
          <w:sz w:val="24"/>
          <w:szCs w:val="24"/>
        </w:rPr>
        <w:t>I</w:t>
      </w:r>
      <w:r w:rsidRPr="006347D5">
        <w:rPr>
          <w:rFonts w:ascii="Times New Roman" w:hAnsi="Times New Roman" w:cs="Times New Roman"/>
          <w:sz w:val="24"/>
          <w:szCs w:val="24"/>
        </w:rPr>
        <w:br/>
        <w:t>2. Придаточные определительные предложения.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Образование сложносоставных существительных.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Освоение лексических единиц по теме: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Unerricht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Grundschule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Realschule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Hauptschule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Halbjahr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Zeugnis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Zensur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Abitur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Austausch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Berufswahl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wählen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leicht-schwer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fallen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tabeln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passieren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bemerken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beobachten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bestimmen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empfangen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erwarten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umfassen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7D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: восприятие научных текстов.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Устные высказывания по теме: “Школа в будущем”. Монолог (15–20 фраз)</w:t>
      </w:r>
      <w:r w:rsidRPr="006347D5">
        <w:rPr>
          <w:rFonts w:ascii="Times New Roman" w:hAnsi="Times New Roman" w:cs="Times New Roman"/>
          <w:sz w:val="24"/>
          <w:szCs w:val="24"/>
        </w:rPr>
        <w:br/>
        <w:t xml:space="preserve">– выражать и аргументировать свое отношение к </w:t>
      </w:r>
      <w:proofErr w:type="gramStart"/>
      <w:r w:rsidRPr="006347D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347D5">
        <w:rPr>
          <w:rFonts w:ascii="Times New Roman" w:hAnsi="Times New Roman" w:cs="Times New Roman"/>
          <w:sz w:val="24"/>
          <w:szCs w:val="24"/>
        </w:rPr>
        <w:t>/услышанному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неформальное письмо, ответ на электронное сообщение.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 3. “Мы гото</w:t>
      </w:r>
      <w:r>
        <w:rPr>
          <w:rFonts w:ascii="Times New Roman" w:hAnsi="Times New Roman" w:cs="Times New Roman"/>
          <w:bCs/>
          <w:iCs/>
          <w:sz w:val="24"/>
          <w:szCs w:val="24"/>
        </w:rPr>
        <w:t>вимся к поездке в ФРГ” (25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 xml:space="preserve"> часов)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Мы готовимся к поездке в Германию. Перед началом путешествия важно изучить карту. Что мы возьмем в дорогу. Одежда и мода. Делаем покупки. Правила для путешествующих.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1. Придаточные определительные предложения с относительными местоимениями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Genitiv</w:t>
      </w:r>
      <w:proofErr w:type="spellEnd"/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Лексические единицы: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Auslandsreise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Reisevorbereitungen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Eisenbahn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Fahkarte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Flugkarte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Koffer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Reisetasche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Warenhaus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lastRenderedPageBreak/>
        <w:t>Abteilung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Größe,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Kleidungsstück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Grenze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bestellen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besorgen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beschließtn,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zahlen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kosten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anprobieren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packen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mitnehmen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Reiseziel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wählen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Ознакомительное чтение.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7D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:</w:t>
      </w:r>
      <w:r w:rsidRPr="006347D5">
        <w:rPr>
          <w:rFonts w:ascii="Times New Roman" w:hAnsi="Times New Roman" w:cs="Times New Roman"/>
          <w:iCs/>
          <w:sz w:val="24"/>
          <w:szCs w:val="24"/>
        </w:rPr>
        <w:t> прогнозировать содержание устного текста по началу сообщения</w:t>
      </w:r>
      <w:r w:rsidRPr="006347D5">
        <w:rPr>
          <w:rFonts w:ascii="Times New Roman" w:hAnsi="Times New Roman" w:cs="Times New Roman"/>
          <w:sz w:val="24"/>
          <w:szCs w:val="24"/>
        </w:rPr>
        <w:t> и выделять основную мысль в воспринимаемом на слух тексте.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Монологическое высказывание (15–20 предложений). Овладение речевыми функциями: согласие/несогласие.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Письменные навыки: короткая история.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4 “Путешествие по Германии” (29 часа</w:t>
      </w:r>
      <w:r w:rsidRPr="006347D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D5">
        <w:rPr>
          <w:rFonts w:ascii="Times New Roman" w:hAnsi="Times New Roman" w:cs="Times New Roman"/>
          <w:bCs/>
          <w:iCs/>
          <w:sz w:val="24"/>
          <w:szCs w:val="24"/>
        </w:rPr>
        <w:t>Путешествие начинается с вокзала. Что мы уже знаем о ФРГ? Путешествие по Берлину. Знакомство с Баварией. Мюнхен. Рейн – самая романтическая река Германии. Экскурсия по Кельну.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Грамматический материал: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47D5">
        <w:rPr>
          <w:rFonts w:ascii="Times New Roman" w:hAnsi="Times New Roman" w:cs="Times New Roman"/>
          <w:sz w:val="24"/>
          <w:szCs w:val="24"/>
        </w:rPr>
        <w:t>Passiv.</w:t>
      </w:r>
      <w:r w:rsidRPr="006347D5">
        <w:rPr>
          <w:rFonts w:ascii="Times New Roman" w:hAnsi="Times New Roman" w:cs="Times New Roman"/>
          <w:sz w:val="24"/>
          <w:szCs w:val="24"/>
        </w:rPr>
        <w:br/>
        <w:t xml:space="preserve">2. Придаточные определительные предложения с относительными местоимениями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Лексические единицы: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Bahnhof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Bahnsteig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Gleis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Abteil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Fahrplan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Schalter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Wagen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Ankunft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Rundfahrt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Aufenthalt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Auskunft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Auskunftsbüro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Stadtführer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Turm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Bauwerk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abfahren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ankommen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Abschied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abholen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vorbeifahren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unterwegs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entlang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D5">
        <w:rPr>
          <w:rFonts w:ascii="Times New Roman" w:hAnsi="Times New Roman" w:cs="Times New Roman"/>
          <w:sz w:val="24"/>
          <w:szCs w:val="24"/>
        </w:rPr>
        <w:t>schauen</w:t>
      </w:r>
      <w:proofErr w:type="spellEnd"/>
      <w:r w:rsidRPr="006347D5">
        <w:rPr>
          <w:rFonts w:ascii="Times New Roman" w:hAnsi="Times New Roman" w:cs="Times New Roman"/>
          <w:sz w:val="24"/>
          <w:szCs w:val="24"/>
        </w:rPr>
        <w:t>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Говорение: прогноз погоды, сравнительный анализ погоды в разных климатических поясах (описание фотографий).</w:t>
      </w:r>
    </w:p>
    <w:p w:rsidR="00852619" w:rsidRPr="006347D5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>Изучающее чтение “Путеводитель”</w:t>
      </w:r>
    </w:p>
    <w:p w:rsidR="00852619" w:rsidRPr="00757494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D5">
        <w:rPr>
          <w:rFonts w:ascii="Times New Roman" w:hAnsi="Times New Roman" w:cs="Times New Roman"/>
          <w:sz w:val="24"/>
          <w:szCs w:val="24"/>
        </w:rPr>
        <w:t xml:space="preserve">Письменные навыки: деловое письмо, запрос информации об </w:t>
      </w:r>
      <w:r>
        <w:rPr>
          <w:rFonts w:ascii="Times New Roman" w:hAnsi="Times New Roman" w:cs="Times New Roman"/>
          <w:sz w:val="24"/>
          <w:szCs w:val="24"/>
        </w:rPr>
        <w:t>участии в молодежном фестивале.</w:t>
      </w:r>
    </w:p>
    <w:p w:rsidR="00852619" w:rsidRDefault="00852619" w:rsidP="00852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p w:rsidR="00852619" w:rsidRPr="00AB6AFD" w:rsidRDefault="00852619" w:rsidP="00852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8" w:type="dxa"/>
        <w:tblInd w:w="-9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7962"/>
        <w:gridCol w:w="1276"/>
      </w:tblGrid>
      <w:tr w:rsidR="00852619" w:rsidRPr="00AB6AFD" w:rsidTr="00852619">
        <w:trPr>
          <w:trHeight w:val="572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531FF2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8526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2619" w:rsidRPr="00AB6AFD" w:rsidTr="00852619">
        <w:trPr>
          <w:trHeight w:val="411"/>
        </w:trPr>
        <w:tc>
          <w:tcPr>
            <w:tcW w:w="10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852619" w:rsidRDefault="00852619" w:rsidP="00937DB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9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Воспоминания о летних каникулах (24 часа)</w:t>
            </w:r>
          </w:p>
        </w:tc>
      </w:tr>
      <w:tr w:rsidR="00852619" w:rsidRPr="00AB6AFD" w:rsidTr="00852619">
        <w:trPr>
          <w:trHeight w:val="24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было летом!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Где и как проводят лето немецкие дети?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Наши летние впечатления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Молодежные туристические базы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 площадке для  кемпинга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Планы на летние каникулы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Предпрошедшее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Встреча друзей после каникул в школьном дворе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3D0D55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буд.,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Расписание скоростных поездов, курсирующих по Европе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Творчество Гете, Гейне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3D0D55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 Текст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48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versunkene</w:t>
            </w:r>
            <w:proofErr w:type="spellEnd"/>
            <w:r w:rsidRPr="0048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«Прекрасно было летом!»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лексики и грамматики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0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852619" w:rsidRDefault="00852619" w:rsidP="00937DB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сейчас – снова школа!  (24 часа)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Школы в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учитель глазами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Школьные проблемы и их решение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табель немецких учащихся с оценками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Моя учеба в школе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Глаголы с управлением. Вопросительные и местоименные наречия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Перед уроком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нового в школе в этом учебном году?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На перемене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Факты, документы: Система школьного образования в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 xml:space="preserve">Из немецкой классики. Крысолов из </w:t>
            </w:r>
            <w:proofErr w:type="spellStart"/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Гамельна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9D0354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Marchenstrasse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 Составление собственного разговорника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 сейчас уже снова школа!»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0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852619" w:rsidRDefault="00852619" w:rsidP="00937DB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2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Мы готовимся к поездке в ФРГ” (25 часов)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готовимся к поездке по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Перед началом путешествия важно изучить карту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Германии.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мы возьмем в дорогу? Одежда и мода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Делаем покупки.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 и продавец. Составление диалога.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Правила для путешествующих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Неопределённо-личное местоимение </w:t>
            </w:r>
            <w:proofErr w:type="spellStart"/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Склонение относительных местоимений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Немецкие друзья готовятся к приему гостей из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Программа пребывания школьников из России в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Факты, документы: Денежная единица в Европе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 немецкой классики: Творчество Бертольда Брехта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«Мы готовимся к поездке по Германии»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0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852619" w:rsidRDefault="00852619" w:rsidP="00937DB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Германии.</w:t>
            </w:r>
            <w:proofErr w:type="gramStart"/>
            <w:r w:rsidRPr="0085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2619">
              <w:rPr>
                <w:rFonts w:ascii="Times New Roman" w:hAnsi="Times New Roman" w:cs="Times New Roman"/>
                <w:b/>
                <w:sz w:val="24"/>
                <w:szCs w:val="24"/>
              </w:rPr>
              <w:t>29 часов)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Что мы знаем уже о ФРГ?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Берлину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Знакомимся с Баварией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Мюнхену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Рейн - самая романтическая река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по Рейну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Путешествие часто начинается с вокзала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путешествуем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Прогулка по Берлину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 с предлогами.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Пассив (страдательный залог)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Экскурсия по Кёльну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Мы проверяем, что мы уже знаем.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Факты и документы: Города Германии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Из немецкой классики: Творчество Иоганна Себастьяна Баха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 Составление собственного разговорника.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19" w:rsidRPr="00B80439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 Баллада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Mignons</w:t>
            </w:r>
            <w:r w:rsidRPr="00B8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 по Германии»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619" w:rsidRPr="00AB6AFD" w:rsidTr="00852619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619" w:rsidRPr="00AB6AFD" w:rsidRDefault="00852619" w:rsidP="0093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619" w:rsidRPr="00AB6AFD" w:rsidRDefault="00852619" w:rsidP="00937D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2619" w:rsidRPr="00757494" w:rsidRDefault="00852619" w:rsidP="008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619" w:rsidRPr="00FE2370" w:rsidRDefault="00852619" w:rsidP="00FE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52619" w:rsidRPr="00FE2370" w:rsidSect="003D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719"/>
    <w:multiLevelType w:val="multilevel"/>
    <w:tmpl w:val="B40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75E5F"/>
    <w:multiLevelType w:val="hybridMultilevel"/>
    <w:tmpl w:val="898AD470"/>
    <w:lvl w:ilvl="0" w:tplc="57D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A1"/>
    <w:rsid w:val="002179CD"/>
    <w:rsid w:val="003D7C8E"/>
    <w:rsid w:val="007E74C5"/>
    <w:rsid w:val="007F4CA1"/>
    <w:rsid w:val="00852619"/>
    <w:rsid w:val="00BA353B"/>
    <w:rsid w:val="00E836B6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83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261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C8775-E00A-4105-8201-92BF864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Uzer2</cp:lastModifiedBy>
  <cp:revision>8</cp:revision>
  <dcterms:created xsi:type="dcterms:W3CDTF">2017-08-30T12:46:00Z</dcterms:created>
  <dcterms:modified xsi:type="dcterms:W3CDTF">2017-09-17T18:16:00Z</dcterms:modified>
</cp:coreProperties>
</file>