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F" w:rsidRDefault="002E7B4F" w:rsidP="002E7B4F">
      <w:pPr>
        <w:pStyle w:val="a8"/>
        <w:rPr>
          <w:rFonts w:ascii="Times New Roman" w:hAnsi="Times New Roman"/>
          <w:b/>
          <w:sz w:val="36"/>
          <w:szCs w:val="36"/>
          <w:lang w:val="ru-RU"/>
        </w:rPr>
      </w:pPr>
      <w:r w:rsidRPr="002E7B4F">
        <w:rPr>
          <w:rFonts w:ascii="Times New Roman" w:hAnsi="Times New Roman"/>
          <w:b/>
          <w:noProof/>
          <w:sz w:val="36"/>
          <w:szCs w:val="36"/>
          <w:lang w:val="ru-RU" w:bidi="ar-SA"/>
        </w:rPr>
        <w:drawing>
          <wp:inline distT="0" distB="0" distL="0" distR="0">
            <wp:extent cx="9251950" cy="6705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C8F" w:rsidRPr="00186C8F" w:rsidRDefault="00186C8F" w:rsidP="00702D83">
      <w:pPr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lastRenderedPageBreak/>
        <w:t>Рабочая программа по технологии</w:t>
      </w:r>
    </w:p>
    <w:p w:rsidR="00186C8F" w:rsidRPr="00186C8F" w:rsidRDefault="00186C8F" w:rsidP="00186C8F">
      <w:pPr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5-6 класс</w:t>
      </w:r>
    </w:p>
    <w:p w:rsidR="00186C8F" w:rsidRPr="00186C8F" w:rsidRDefault="00186C8F" w:rsidP="00186C8F">
      <w:pPr>
        <w:spacing w:before="20" w:after="0" w:line="252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Пояснительная записка к рабочей программе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Рабочая программа по технологии составлена на основании приказа </w:t>
      </w:r>
      <w:proofErr w:type="spellStart"/>
      <w:r w:rsidRPr="00186C8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86C8F">
        <w:rPr>
          <w:rFonts w:ascii="Times New Roman" w:hAnsi="Times New Roman"/>
          <w:sz w:val="28"/>
          <w:szCs w:val="28"/>
        </w:rPr>
        <w:t xml:space="preserve"> от 17.12.2010№1897»Об утверждении федерального государственного образовательного стандарта основного общего образования» с изменениями от 29.12. 2014 №1644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86C8F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186C8F">
        <w:rPr>
          <w:rFonts w:ascii="Times New Roman" w:hAnsi="Times New Roman"/>
          <w:sz w:val="28"/>
          <w:szCs w:val="28"/>
        </w:rPr>
        <w:t>, о современном производстве и о распространённых в нём технологиях.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В основной школе учащийся должен овладеть необходимыми в повседневной жизни базовыми приёмами ручного и механизированного труда с использованием распространённых инструментов, механизмов и машин, научиться применять в практической деятельности знания, полученные при изучении основ наук.</w:t>
      </w:r>
    </w:p>
    <w:p w:rsidR="00186C8F" w:rsidRPr="00186C8F" w:rsidRDefault="00186C8F" w:rsidP="00E73B42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pStyle w:val="a5"/>
        <w:ind w:left="567"/>
        <w:rPr>
          <w:rFonts w:ascii="Times New Roman" w:hAnsi="Times New Roman"/>
          <w:b/>
          <w:caps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86C8F">
        <w:rPr>
          <w:rFonts w:ascii="Times New Roman" w:hAnsi="Times New Roman"/>
          <w:color w:val="000000"/>
          <w:sz w:val="28"/>
          <w:szCs w:val="28"/>
        </w:rPr>
        <w:t xml:space="preserve">В соответствии с Учебным планом МАОУ Тоболовская СОШ на изучение предмета «Технология» в 5-6 классе выделено 2ч в неделю </w:t>
      </w:r>
      <w:proofErr w:type="gramStart"/>
      <w:r w:rsidRPr="00186C8F">
        <w:rPr>
          <w:rFonts w:ascii="Times New Roman" w:hAnsi="Times New Roman"/>
          <w:color w:val="000000"/>
          <w:sz w:val="28"/>
          <w:szCs w:val="28"/>
        </w:rPr>
        <w:t>( 136</w:t>
      </w:r>
      <w:proofErr w:type="gramEnd"/>
      <w:r w:rsidRPr="00186C8F">
        <w:rPr>
          <w:rFonts w:ascii="Times New Roman" w:hAnsi="Times New Roman"/>
          <w:color w:val="000000"/>
          <w:sz w:val="28"/>
          <w:szCs w:val="28"/>
        </w:rPr>
        <w:t xml:space="preserve"> часов в год).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6C8F">
        <w:rPr>
          <w:rFonts w:ascii="Times New Roman" w:hAnsi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186C8F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186C8F">
        <w:rPr>
          <w:rFonts w:ascii="Times New Roman" w:hAnsi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 «Технология»:</w:t>
      </w: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C8F" w:rsidRPr="00186C8F" w:rsidRDefault="00186C8F" w:rsidP="00186C8F">
      <w:pPr>
        <w:spacing w:before="20" w:after="0" w:line="252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курса «Технология» являются: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lastRenderedPageBreak/>
        <w:t>осознание необходимости общественно полезного труда как условия безопасной и эффективной социализации;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бережное отношение к природным и хозяйственным ресурсам;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готовность к рациональному ведению домашнего хозяйства;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самооценка готовности к предпринимательской деятельности в сфере технического труда.</w:t>
      </w:r>
    </w:p>
    <w:p w:rsidR="00186C8F" w:rsidRPr="00186C8F" w:rsidRDefault="00186C8F" w:rsidP="00186C8F">
      <w:pPr>
        <w:spacing w:before="20" w:after="0" w:line="252" w:lineRule="auto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6C8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186C8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186C8F">
        <w:rPr>
          <w:rFonts w:ascii="Times New Roman" w:hAnsi="Times New Roman"/>
          <w:sz w:val="28"/>
          <w:szCs w:val="28"/>
        </w:rPr>
        <w:t xml:space="preserve"> курса «Технология» являются: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согласование и координация совместной познавательно-трудовой деятельности с другими её участниками;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программы «Технология» являются: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трудовой сфере: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lastRenderedPageBreak/>
        <w:t>планирование технологического процесса и процесса труда;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материалов с учётом характера объекта труда и технологии;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проектирование последовательности операций  и составление операционной карты работ;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безопасности труда, пожарной безопасности, правил санитарии и гигиены, соблюдение трудовой и технологической дисциплины.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Главными целями технологического образования в области индустриальных технологий являются: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 xml:space="preserve">формирование целостного представления о </w:t>
      </w:r>
      <w:proofErr w:type="spellStart"/>
      <w:r w:rsidRPr="00186C8F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186C8F">
        <w:rPr>
          <w:rFonts w:ascii="Times New Roman" w:hAnsi="Times New Roman"/>
          <w:sz w:val="28"/>
          <w:szCs w:val="28"/>
        </w:rPr>
        <w:t>, основанного на приобретённых знаниях, умениях и способах деятельности;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приобретение опыта разнообразной практической деятельности с техническими объектами, опыта познания и самообразования;</w:t>
      </w:r>
    </w:p>
    <w:p w:rsidR="00186C8F" w:rsidRPr="00186C8F" w:rsidRDefault="00186C8F" w:rsidP="00186C8F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подготовка к осуществлению осознанного выбора индивидуальной траектории последующего профессионального образования.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004AD4"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5742"/>
        <w:gridCol w:w="6027"/>
      </w:tblGrid>
      <w:tr w:rsidR="00186C8F" w:rsidRPr="00186C8F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Темы,  входящие в данный раздел программы, и количество часов отводимых на данный раздел.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186C8F" w:rsidRPr="00186C8F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1 Технология обработки конструкционных материалов.</w:t>
            </w:r>
          </w:p>
        </w:tc>
      </w:tr>
      <w:tr w:rsidR="00186C8F" w:rsidRPr="00186C8F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Тема 1 Технология ручной обработки древесины и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древесных материалов (18ч)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Древесина. Пиломатериалы. Древесные материалы. Графические изображения деталей и изделий. Технологическая карта.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Распознавать материалы по внешнему виду. Читать и оформлять графическую документацию. Составлять последовательность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выполнения работ. Организовывать рабочее место. Выполнять измерения. </w:t>
            </w:r>
          </w:p>
        </w:tc>
      </w:tr>
      <w:tr w:rsidR="00186C8F" w:rsidRPr="00186C8F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Тема 2 Технологии ручной обработки металлов  (16ч)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безопасность.</w:t>
            </w:r>
          </w:p>
        </w:tc>
      </w:tr>
      <w:tr w:rsidR="00186C8F" w:rsidRPr="00186C8F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2 Электротехника</w:t>
            </w:r>
          </w:p>
        </w:tc>
      </w:tr>
      <w:tr w:rsidR="00186C8F" w:rsidRPr="00186C8F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3 Электромонтажные и сборочные технологии (18ч)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и о её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186C8F">
              <w:rPr>
                <w:rFonts w:ascii="Times New Roman" w:hAnsi="Times New Roman"/>
                <w:sz w:val="28"/>
                <w:szCs w:val="28"/>
              </w:rPr>
              <w:t>электифицированные</w:t>
            </w:r>
            <w:proofErr w:type="spellEnd"/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186C8F" w:rsidRPr="00186C8F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3 Технологии растениеводства</w:t>
            </w:r>
          </w:p>
        </w:tc>
      </w:tr>
      <w:tr w:rsidR="00186C8F" w:rsidRPr="00186C8F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Тема4Технологии выращивания овощных и цветочно-декоративных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культур(16ч)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Технологии производства продукции растениеводства. Ведущие овощные культуры и цветочно-декоративные культуры региона, их биологические и хозяйственные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особенности. Способы размножения растений.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Планировать осенние и весенние работы на учебно-опытном участке, выбирать культуры, планировать их размещение на участке с учётом севооборотов, выбирать технологию,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инструменты, орудия и выполнять основные технологические приёмы 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004AD4" w:rsidRPr="00186C8F" w:rsidRDefault="00004AD4" w:rsidP="00004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5742"/>
        <w:gridCol w:w="6027"/>
      </w:tblGrid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Темы,  входящие в данный раздел программы, и количество часов отводимых на данный раздел.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004AD4" w:rsidRPr="00186C8F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1 Технология обработки конструкционных материалов.</w:t>
            </w:r>
          </w:p>
        </w:tc>
      </w:tr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1 Технология ручной обработки древ</w:t>
            </w:r>
            <w:r>
              <w:rPr>
                <w:rFonts w:ascii="Times New Roman" w:hAnsi="Times New Roman"/>
                <w:sz w:val="28"/>
                <w:szCs w:val="28"/>
              </w:rPr>
              <w:t>есины и древесных материалов (10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Древесина. Пиломатериалы. Древесные материалы. Графические изображения деталей и изделий. Технологическая карта. 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Распознавать материалы по внешнему виду. Читать и оформлять графическую документацию. Составлять последовательность выполнения работ. Организовывать рабочее место. Выполнять измерения. </w:t>
            </w:r>
          </w:p>
        </w:tc>
      </w:tr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 Технология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машинной обработки древесины.</w:t>
            </w:r>
            <w:r w:rsidR="00437BA0">
              <w:rPr>
                <w:rFonts w:ascii="Times New Roman" w:hAnsi="Times New Roman"/>
                <w:sz w:val="28"/>
                <w:szCs w:val="28"/>
              </w:rPr>
              <w:t>(12</w:t>
            </w:r>
            <w:r>
              <w:rPr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Токарные станки: устройство, оснастка,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приёмы работы. Правила безопасности труда. Профессии связанные с обработкой древесины и древесных материалов.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Управлять токарными станками.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и выполнять работы по технической и технологической документации. Оформлять и представлять презентацию результатов труда. Соблюдать правила безопасности труда. Профессиональное самоопределение.</w:t>
            </w:r>
          </w:p>
        </w:tc>
      </w:tr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3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 ручной обработки металлов  (14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безопасность.</w:t>
            </w:r>
          </w:p>
        </w:tc>
      </w:tr>
      <w:tr w:rsidR="00004AD4" w:rsidRPr="00186C8F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2 Электротехника</w:t>
            </w:r>
          </w:p>
        </w:tc>
      </w:tr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Электромонт</w:t>
            </w:r>
            <w:r>
              <w:rPr>
                <w:rFonts w:ascii="Times New Roman" w:hAnsi="Times New Roman"/>
                <w:sz w:val="28"/>
                <w:szCs w:val="28"/>
              </w:rPr>
              <w:t>ажные и сборочные технологии (16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и о её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186C8F">
              <w:rPr>
                <w:rFonts w:ascii="Times New Roman" w:hAnsi="Times New Roman"/>
                <w:sz w:val="28"/>
                <w:szCs w:val="28"/>
              </w:rPr>
              <w:t>электифицированные</w:t>
            </w:r>
            <w:proofErr w:type="spellEnd"/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004AD4" w:rsidRPr="00186C8F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3 Технологии растениеводства</w:t>
            </w:r>
          </w:p>
        </w:tc>
      </w:tr>
      <w:tr w:rsidR="00004AD4" w:rsidRPr="00186C8F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Тема5</w:t>
            </w:r>
            <w:r w:rsidRPr="00186C8F">
              <w:rPr>
                <w:rFonts w:ascii="Times New Roman" w:hAnsi="Times New Roman"/>
                <w:sz w:val="28"/>
                <w:szCs w:val="28"/>
              </w:rPr>
              <w:t>Технологии выращивания овощных и цветочно-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декоративных культур(16ч)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Технологии производства продукции растениеводства. Ведущие овощные культуры и цветочно-декоративные культуры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региона, их биологические и хозяйственные особенности. Способы размножения растений.</w:t>
            </w:r>
          </w:p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Планировать осенние и весенние работы на учебно-опытном участке, выбирать культуры, планировать их размещение на участке с учётом </w:t>
            </w: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севооборотов, выбирать технологию, инструменты, орудия и выполнять основные технологические приёмы 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004AD4" w:rsidRPr="00186C8F" w:rsidRDefault="00004AD4" w:rsidP="00CA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004AD4" w:rsidRPr="00186C8F" w:rsidRDefault="00004AD4" w:rsidP="00004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E73B42" w:rsidRDefault="00E73B42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B42" w:rsidRDefault="00E73B42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B42" w:rsidRDefault="00E73B42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B42" w:rsidRDefault="00E73B42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4F" w:rsidRPr="002E7B4F" w:rsidRDefault="002E7B4F" w:rsidP="002E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B4F" w:rsidRPr="002E7B4F" w:rsidRDefault="002E7B4F" w:rsidP="002E7B4F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7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приказу от </w:t>
      </w:r>
      <w:r w:rsidRPr="002E7B4F">
        <w:rPr>
          <w:rFonts w:ascii="Times New Roman" w:eastAsia="Times New Roman" w:hAnsi="Times New Roman" w:cs="Times New Roman"/>
          <w:sz w:val="28"/>
          <w:szCs w:val="28"/>
          <w:u w:val="single"/>
        </w:rPr>
        <w:t>31.08.2016</w:t>
      </w:r>
      <w:r w:rsidRPr="002E7B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E7B4F">
        <w:rPr>
          <w:rFonts w:ascii="Times New Roman" w:eastAsia="Times New Roman" w:hAnsi="Times New Roman" w:cs="Times New Roman"/>
          <w:sz w:val="28"/>
          <w:szCs w:val="28"/>
          <w:u w:val="single"/>
        </w:rPr>
        <w:t>134</w:t>
      </w:r>
    </w:p>
    <w:p w:rsidR="002E7B4F" w:rsidRPr="002E7B4F" w:rsidRDefault="002E7B4F" w:rsidP="002E7B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B4F" w:rsidRPr="002E7B4F" w:rsidRDefault="002E7B4F" w:rsidP="002E7B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B4F" w:rsidRPr="002E7B4F" w:rsidRDefault="002E7B4F" w:rsidP="002E7B4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E7B4F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 по технологии</w:t>
      </w:r>
    </w:p>
    <w:p w:rsidR="002E7B4F" w:rsidRPr="002E7B4F" w:rsidRDefault="002E7B4F" w:rsidP="002E7B4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E7B4F">
        <w:rPr>
          <w:rFonts w:ascii="Times New Roman" w:eastAsia="Times New Roman" w:hAnsi="Times New Roman" w:cs="Times New Roman"/>
          <w:b/>
          <w:sz w:val="36"/>
          <w:szCs w:val="36"/>
        </w:rPr>
        <w:t>для 5 класса на 2016-2017 учебный год</w:t>
      </w:r>
    </w:p>
    <w:p w:rsidR="002E7B4F" w:rsidRPr="002E7B4F" w:rsidRDefault="002E7B4F" w:rsidP="002E7B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Жидков А.В.</w:t>
      </w:r>
    </w:p>
    <w:p w:rsidR="002E7B4F" w:rsidRPr="002E7B4F" w:rsidRDefault="002E7B4F" w:rsidP="002E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B4F" w:rsidRPr="002E7B4F" w:rsidRDefault="002E7B4F" w:rsidP="002E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827"/>
        <w:gridCol w:w="1984"/>
        <w:gridCol w:w="2268"/>
        <w:gridCol w:w="2127"/>
        <w:gridCol w:w="2268"/>
      </w:tblGrid>
      <w:tr w:rsidR="002E7B4F" w:rsidRPr="002E7B4F" w:rsidTr="002E7B4F">
        <w:tc>
          <w:tcPr>
            <w:tcW w:w="675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</w:p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-знать</w:t>
            </w:r>
          </w:p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</w:t>
            </w:r>
          </w:p>
        </w:tc>
        <w:tc>
          <w:tcPr>
            <w:tcW w:w="4395" w:type="dxa"/>
            <w:gridSpan w:val="2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E7B4F" w:rsidRPr="002E7B4F" w:rsidTr="002E7B4F">
        <w:tc>
          <w:tcPr>
            <w:tcW w:w="675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38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26" w:type="dxa"/>
            <w:gridSpan w:val="7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Осенние работы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 участке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овощных и  цветочно- декоративных    растений.                        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Т.Б. при выполнении с/х работ                                                      Многообразие сельскохозяйственных растений и продолжительность их жизни.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 способах выращивания растений. Уметь создать условия</w:t>
            </w: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2E7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полный технологический цикл получения 2-3-хвидов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 сущность основных понятий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растениеводства 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факторы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влияния растениеводства на окружающую среду.</w:t>
            </w:r>
          </w:p>
        </w:tc>
        <w:tc>
          <w:tcPr>
            <w:tcW w:w="2127" w:type="dxa"/>
            <w:vMerge w:val="restart"/>
          </w:tcPr>
          <w:p w:rsidR="002E7B4F" w:rsidRPr="002E7B4F" w:rsidRDefault="002E7B4F" w:rsidP="002E7B4F">
            <w:pPr>
              <w:spacing w:before="24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оформлять дневник наблюдений; выбирать покровные материалы для сооружений защищенного грунта; проводить разработку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учебного проекта получения растениеводческой продукции; выполнять правила безопасного труда;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Calibri" w:eastAsia="Times New Roman" w:hAnsi="Calibri" w:cs="Times New Roman"/>
              </w:rPr>
            </w:pPr>
            <w:r w:rsidRPr="002E7B4F">
              <w:rPr>
                <w:rFonts w:ascii="Calibri" w:eastAsia="Times New Roman" w:hAnsi="Calibri" w:cs="Times New Roman"/>
              </w:rPr>
              <w:lastRenderedPageBreak/>
              <w:t>§ 1 Составить план ответа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репчатый, морковь и свёкла столовая.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по теме: «Лук репчатый»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назначении севооборота </w:t>
            </w:r>
            <w:proofErr w:type="gramStart"/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>/х. Уметь планировать посадку овощей.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Calibri" w:eastAsia="Times New Roman" w:hAnsi="Calibri" w:cs="Times New Roman"/>
              </w:rPr>
            </w:pPr>
            <w:r w:rsidRPr="002E7B4F">
              <w:rPr>
                <w:rFonts w:ascii="Calibri" w:eastAsia="Times New Roman" w:hAnsi="Calibri" w:cs="Times New Roman"/>
              </w:rPr>
              <w:t>§2 ответить на вопросы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почвы под овощные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по теме: «Обработка почвы»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о сортах </w:t>
            </w: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картофеля. Уметь ухаживать за растениями.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Calibri" w:eastAsia="Times New Roman" w:hAnsi="Calibri" w:cs="Times New Roman"/>
              </w:rPr>
            </w:pPr>
            <w:r w:rsidRPr="002E7B4F">
              <w:rPr>
                <w:rFonts w:ascii="Calibri" w:eastAsia="Times New Roman" w:hAnsi="Calibri" w:cs="Times New Roman"/>
              </w:rPr>
              <w:t xml:space="preserve">§3 </w:t>
            </w:r>
            <w:r w:rsidRPr="002E7B4F">
              <w:rPr>
                <w:rFonts w:ascii="Calibri" w:eastAsia="Times New Roman" w:hAnsi="Calibri" w:cs="Times New Roman"/>
              </w:rPr>
              <w:lastRenderedPageBreak/>
              <w:t>Законспектировать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 под овощные культуры.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№3 по теме: «Обработка почвы». 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>Знать о применении томатов. Уметь ухаживать за растениями.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Calibri" w:eastAsia="Times New Roman" w:hAnsi="Calibri" w:cs="Times New Roman"/>
              </w:rPr>
            </w:pPr>
            <w:r w:rsidRPr="002E7B4F">
              <w:rPr>
                <w:rFonts w:ascii="Calibri" w:eastAsia="Times New Roman" w:hAnsi="Calibri" w:cs="Times New Roman"/>
              </w:rPr>
              <w:t>Выучить названия с/х инвентаря. Составить план ответа.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7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обработки конструкционных материалов.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Вводное занятия. 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Раскрыть содержания и задачи раздела (Технологий). Научить правильно, организовать труд и оборудовать рабочее место. 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должны знать основные породы деревьев и виды пиломатериалов; назначение и устройство станка; ручные инструменты и приспособления для пиления, строгания, сверления древесины; способы соединения деталей из древесины гвоздями и шурупами; правила безопасности труда при обработке древесины.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должны уметь читать чертежи деталей, выбирать пиломатериалы и обрабатывать их</w:t>
            </w:r>
          </w:p>
        </w:tc>
        <w:tc>
          <w:tcPr>
            <w:tcW w:w="2127" w:type="dxa"/>
            <w:vMerge w:val="restart"/>
          </w:tcPr>
          <w:p w:rsidR="002E7B4F" w:rsidRPr="002E7B4F" w:rsidRDefault="002E7B4F" w:rsidP="002E7B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особенности (качества, признаки) разных объектов в процессе их рассматривания (наблюдения); анализировать результаты опытов, элементарных исследований; фиксировать их результаты; сравнивать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(нескольким) признакам; выявлять сходство и различия объектов; высказывать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предложения, обсуждать проблемные вопросы.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весомость приводимых доказательств и рассуждений («убедительно, ложно, истинно, существенно, несущественно»).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правила поведения в мастерской.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Механические и машинные инструменты. </w:t>
            </w:r>
            <w:proofErr w:type="spellStart"/>
            <w:r w:rsidRPr="002E7B4F">
              <w:rPr>
                <w:rFonts w:ascii="Times New Roman" w:eastAsia="Times New Roman" w:hAnsi="Times New Roman" w:cs="Times New Roman"/>
              </w:rPr>
              <w:t>Контрольно</w:t>
            </w:r>
            <w:proofErr w:type="spellEnd"/>
            <w:r w:rsidRPr="002E7B4F">
              <w:rPr>
                <w:rFonts w:ascii="Times New Roman" w:eastAsia="Times New Roman" w:hAnsi="Times New Roman" w:cs="Times New Roman"/>
              </w:rPr>
              <w:t xml:space="preserve"> – измерительные инструменты.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уч-ся со значением древесины как конструкционного материала. 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понятия, а технической чертеже рисунки, эскизе, технологической карте.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§9 Выучить основные части станка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Графическое изображение изделия </w:t>
            </w:r>
            <w:r w:rsidRPr="002E7B4F">
              <w:rPr>
                <w:rFonts w:ascii="Times New Roman" w:eastAsia="Times New Roman" w:hAnsi="Times New Roman" w:cs="Times New Roman"/>
              </w:rPr>
              <w:lastRenderedPageBreak/>
              <w:t>Разметка изделия.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 технике и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приемам экономичной разметки 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§10 Ответить на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Древесина как природный конструкционный материал. Пиление древесины.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 технике приёмам пиление заготовок. Обучить правилам безопасности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выполнений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пиления  </w:t>
            </w:r>
          </w:p>
        </w:tc>
        <w:tc>
          <w:tcPr>
            <w:tcW w:w="2268" w:type="dxa"/>
            <w:tcBorders>
              <w:top w:val="nil"/>
            </w:tcBorders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Принести заготовки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Строгание древесины.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Практическая работа №4 по теме: «Строгание древесины».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 приемам строгания уяснить </w:t>
            </w: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записи в тетради.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безопасности труда при выполнении этой операции развивать техническое мышление.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§7 Выучить определения.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§7 Ответить на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вопросы.   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Сверление древесины.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Практическая работа №5 по теме: «Сверление древесины».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Ознакомить уч-ся со сверлением, закрепить умение навыки сверление древесины ручной дрелью. 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§8 Ответить на вопросы.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 Соединение деталей из древесины.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Практическая работа №6 по теме: «Соединение деталей из древесины».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Ознакомить с правилами чтения сборочных чертежей, соединениями на шурупах, гвоздях и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клею. 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умения и навыки в сборке изделий.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§10 Выучить определения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Отделка изделий из древесины.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Практическая работа №7 по теме: «Отделка изделий из древесины».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технологией зачистки и полирования поверхности.</w:t>
            </w:r>
          </w:p>
        </w:tc>
        <w:tc>
          <w:tcPr>
            <w:tcW w:w="2268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§12 Ответить на вопросы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>Подготовка к К.Р.                Контрольная работа №1 по теме: «Обработка древесины»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пройденный материал.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«Обработка древесины».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7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обработки металла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Инструктаж по Т.Б.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чёрных и цветных металлов. Сортовой прокат. Практическая №11 по теме: «Свойства металла»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рабочим местом в мастерской, организацией рабочего места.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Раскрыть свойства и состав листового металла. </w:t>
            </w: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должны знать правила разметки, резания, гибки и правки жести, назначение и устройство разметочного и слесарного инструментов. правила безопасности труда при обработке металла. Учащиеся должны уметь выбирать металл и обрабатывать его (размечать, править, сгибать, резать, сверлить отверстия).</w:t>
            </w:r>
          </w:p>
        </w:tc>
        <w:tc>
          <w:tcPr>
            <w:tcW w:w="2127" w:type="dxa"/>
            <w:vMerge w:val="restart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учетом возникших трудностей и ошибок; намечать способы их устранения; осуществлять итоговый контроль деятельности («что сделано») и пооперационный контроль («как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выполнена каждая операция, входящая в состав учебного действия»).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известное и неизвестное; преобразовывать модели в соответствии с содержанием.</w:t>
            </w:r>
          </w:p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должны знать, какую роль играет техника в развитии человечества; краткие сведения о типовых деталях машин, назначении и устройстве сверлильного станка.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§15-16 Выучить определения.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проката. Измерение размеров деталей с помощью штангенциркуля. Практическая №12 по теме: «Измерение размеров деталей»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Обучить учащихся приёмам гибки тонколистовой стали и проволоки.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§17-18 Закончить чертёж.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сортового проката. Резание металла слесарной ножовкой. Практическая №13 по теме: «Резание металла»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приёмами правки, разметки, резки и гибки стали и проволоки. Развивать творческое мышление</w:t>
            </w:r>
          </w:p>
        </w:tc>
        <w:tc>
          <w:tcPr>
            <w:tcW w:w="2268" w:type="dxa"/>
            <w:vMerge w:val="restart"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§19 Выучить определения.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Рубка металла. Практическая №14 по теме: «Рубка </w:t>
            </w:r>
            <w:proofErr w:type="spellStart"/>
            <w:proofErr w:type="gram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металла»Урок</w:t>
            </w:r>
            <w:proofErr w:type="spellEnd"/>
            <w:proofErr w:type="gramEnd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здоровья: «Способы защиты от отлетающих осколков».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приёмами правки, резки и гибки тонколистового материала.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§20 Ответить на вопросы.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заготовок из сортового проката. Практическая №15 по теме: «Опиливание металла»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§22 Составить план ответа.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изделий. Практическая №16 по теме: «Отделка изделий»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представление учащихся о соединении деталей. 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§23 Выучить определения.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                  Контрольная работа №2 по теме: «Обработка металла»</w:t>
            </w:r>
          </w:p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полученные знания.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«Обработка металла»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6" w:type="dxa"/>
            <w:gridSpan w:val="7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b/>
              </w:rPr>
            </w:pPr>
            <w:r w:rsidRPr="002E7B4F">
              <w:rPr>
                <w:rFonts w:ascii="Times New Roman" w:eastAsia="Times New Roman" w:hAnsi="Times New Roman" w:cs="Times New Roman"/>
                <w:b/>
              </w:rPr>
              <w:t>Электротехнические работы</w:t>
            </w:r>
          </w:p>
        </w:tc>
      </w:tr>
      <w:tr w:rsidR="002E7B4F" w:rsidRPr="002E7B4F" w:rsidTr="002E7B4F">
        <w:trPr>
          <w:trHeight w:val="1612"/>
        </w:trPr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B4F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</w:rPr>
            </w:pPr>
            <w:r w:rsidRPr="002E7B4F">
              <w:rPr>
                <w:rFonts w:ascii="Times New Roman" w:eastAsia="Times New Roman" w:hAnsi="Times New Roman" w:cs="Times New Roman"/>
              </w:rPr>
              <w:t xml:space="preserve">Инструктаж по Т.Б.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Электромагниты и их применение. Практическая №17 по теме: «Электромагниты». Урок по энергосбережению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Узнать, кто и как изобрёл электричество. Выявить роль электрической энергии в жизни человека. Познакомить учащихся с рабочим местом для выполнения электромонтажных работ.</w:t>
            </w:r>
          </w:p>
        </w:tc>
        <w:tc>
          <w:tcPr>
            <w:tcW w:w="2268" w:type="dxa"/>
            <w:vMerge w:val="restart"/>
          </w:tcPr>
          <w:p w:rsidR="002E7B4F" w:rsidRPr="002E7B4F" w:rsidRDefault="002E7B4F" w:rsidP="002E7B4F">
            <w:pPr>
              <w:spacing w:before="24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смысл технологических понятий. электрическая цепь, электрическая схема, электроизмерительный прибор, электробезопасность; основные виды электробытовых приборов; назначение и виды устройств защиты бытовых электроустановок от перегрузки; правила безопасной эксплуатации бытовой техники; влияние электротехнических и электронных приборов на окружающую среду и здоровье человека; пути экономии электрической энергии в быту; профессии, связанные с производством, эксплуатацией и обслуживанием электротехнических и электронных устройств;</w:t>
            </w:r>
          </w:p>
          <w:p w:rsidR="002E7B4F" w:rsidRPr="002E7B4F" w:rsidRDefault="002E7B4F" w:rsidP="002E7B4F">
            <w:pPr>
              <w:spacing w:before="240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B4F" w:rsidRPr="002E7B4F" w:rsidRDefault="002E7B4F" w:rsidP="002E7B4F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E7B4F" w:rsidRPr="002E7B4F" w:rsidRDefault="002E7B4F" w:rsidP="002E7B4F">
            <w:pPr>
              <w:spacing w:before="240"/>
              <w:ind w:lef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работу простых электрических устройств по их принципиальным или функциональным схемам; применять инструменты и приспособления при проведении электромонтажных работ; рассчитывать стоимость потребляемой электрической энергии; проектировать изделия с использованием электротехнических устройств; применять средства индивидуальной защиты и выполнять правила безопасного труда при выполнении электротехнических работ; включать в электрическую цепь маломощный двигатель с напряжением до 42 В;</w:t>
            </w:r>
          </w:p>
          <w:p w:rsidR="002E7B4F" w:rsidRPr="002E7B4F" w:rsidRDefault="002E7B4F" w:rsidP="002E7B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§21 Выучить определения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электромагнита. Практическая №19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:«Изготовление</w:t>
            </w:r>
            <w:proofErr w:type="spellEnd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электромагнита». Урок по энергосбережению.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отличается электрическая цепь от схемы. Уметь собирать простые Эл. цепи.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§22 Записи в тетради.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звонок. Практическая №19 по теме: «Электрический звонок»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виды проводников.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§23 Подготовить сообщение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реле. Практическая №20 по теме: «Электромагнитное реле». Урок по энергосбережению.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историей появления светильников и требованиями к их конструкции. Уметь собирать патрон и вилку.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§24 Ответить на вопросы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коллекторного электродвигателя. Практическая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№21 по теме: «Устройство коллекторного электродвигателя»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Сформировать умения и навыки монтажа </w:t>
            </w: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электрической цепи осветительных приборов. Воспитывать аккуратность в работе.</w:t>
            </w:r>
          </w:p>
        </w:tc>
        <w:tc>
          <w:tcPr>
            <w:tcW w:w="2268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§25 Подготовить сообщение.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асинхронного  электродвигателя</w:t>
            </w:r>
            <w:proofErr w:type="gramEnd"/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§26 Ответить на вопросы.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№22 по теме: «Устройство коллекторного электродвигателя»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 неисправностях в бытовых электроприборах. Уметь исправлять их.</w:t>
            </w:r>
          </w:p>
        </w:tc>
        <w:tc>
          <w:tcPr>
            <w:tcW w:w="2268" w:type="dxa"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электротехника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теме: «Электротехника».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полученные знания.</w:t>
            </w:r>
          </w:p>
        </w:tc>
        <w:tc>
          <w:tcPr>
            <w:tcW w:w="2268" w:type="dxa"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7"/>
          </w:tcPr>
          <w:p w:rsidR="002E7B4F" w:rsidRPr="002E7B4F" w:rsidRDefault="002E7B4F" w:rsidP="002E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Весенние работы на участке овощных и цветочно-декоративных растений.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Рассада, виды защищённого грунта. Практическая №24 по теме: «Рассада»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способах защиты грунта и видах рассады.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определения.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Пикировка и уход за рассадой. Практическая №25 по теме: «Уход за рассадой»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пик</w:t>
            </w: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>ировку и ухаживать за рассадой.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Высадка рассады в грунт. Практическая №26 по теме: </w:t>
            </w: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«Высадка рассады»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правильно производить </w:t>
            </w: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высадку в грунт рассаду.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ответа.</w:t>
            </w:r>
          </w:p>
        </w:tc>
      </w:tr>
      <w:tr w:rsidR="002E7B4F" w:rsidRPr="002E7B4F" w:rsidTr="002E7B4F">
        <w:tc>
          <w:tcPr>
            <w:tcW w:w="675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Пикировка и уход за рассадой. Практическая №27 по теме: «Уход за рассадой»</w:t>
            </w:r>
          </w:p>
        </w:tc>
        <w:tc>
          <w:tcPr>
            <w:tcW w:w="1984" w:type="dxa"/>
          </w:tcPr>
          <w:p w:rsidR="002E7B4F" w:rsidRPr="002E7B4F" w:rsidRDefault="002E7B4F" w:rsidP="002E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производить уход </w:t>
            </w:r>
          </w:p>
        </w:tc>
        <w:tc>
          <w:tcPr>
            <w:tcW w:w="2268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2E7B4F" w:rsidRDefault="002E7B4F" w:rsidP="002E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2E7B4F" w:rsidRDefault="002E7B4F" w:rsidP="002E7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</w:tbl>
    <w:p w:rsidR="002E7B4F" w:rsidRPr="002E7B4F" w:rsidRDefault="002E7B4F" w:rsidP="002E7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B4F" w:rsidRPr="002E7B4F" w:rsidRDefault="002E7B4F" w:rsidP="002E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B42" w:rsidRPr="00186C8F" w:rsidRDefault="00E73B42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FD9" w:rsidRPr="00186C8F" w:rsidRDefault="00455FD9">
      <w:pPr>
        <w:rPr>
          <w:sz w:val="28"/>
          <w:szCs w:val="28"/>
        </w:rPr>
      </w:pPr>
    </w:p>
    <w:sectPr w:rsidR="00455FD9" w:rsidRPr="00186C8F" w:rsidSect="00186C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528AA"/>
    <w:multiLevelType w:val="hybridMultilevel"/>
    <w:tmpl w:val="220A3DE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217C"/>
    <w:multiLevelType w:val="hybridMultilevel"/>
    <w:tmpl w:val="175EEF1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36F08"/>
    <w:multiLevelType w:val="hybridMultilevel"/>
    <w:tmpl w:val="A8008C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C707D"/>
    <w:multiLevelType w:val="hybridMultilevel"/>
    <w:tmpl w:val="5074FF42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D5E97"/>
    <w:multiLevelType w:val="hybridMultilevel"/>
    <w:tmpl w:val="3A80B29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C8F"/>
    <w:rsid w:val="00004AD4"/>
    <w:rsid w:val="00186C8F"/>
    <w:rsid w:val="002E7B4F"/>
    <w:rsid w:val="00437BA0"/>
    <w:rsid w:val="00455FD9"/>
    <w:rsid w:val="00702D83"/>
    <w:rsid w:val="00A83A8C"/>
    <w:rsid w:val="00D60DA1"/>
    <w:rsid w:val="00E02B59"/>
    <w:rsid w:val="00E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D399C-4B11-4399-8475-7341699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6C8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6C8F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semiHidden/>
    <w:unhideWhenUsed/>
    <w:rsid w:val="00186C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86C8F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186C8F"/>
    <w:rPr>
      <w:lang w:val="en-US" w:bidi="en-US"/>
    </w:rPr>
  </w:style>
  <w:style w:type="paragraph" w:styleId="a8">
    <w:name w:val="No Spacing"/>
    <w:basedOn w:val="a"/>
    <w:link w:val="a7"/>
    <w:uiPriority w:val="1"/>
    <w:qFormat/>
    <w:rsid w:val="00186C8F"/>
    <w:pPr>
      <w:spacing w:after="0" w:line="240" w:lineRule="auto"/>
    </w:pPr>
    <w:rPr>
      <w:lang w:val="en-US" w:bidi="en-US"/>
    </w:rPr>
  </w:style>
  <w:style w:type="table" w:styleId="a9">
    <w:name w:val="Table Grid"/>
    <w:basedOn w:val="a1"/>
    <w:uiPriority w:val="59"/>
    <w:rsid w:val="00702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123</cp:lastModifiedBy>
  <cp:revision>10</cp:revision>
  <dcterms:created xsi:type="dcterms:W3CDTF">2016-08-31T05:59:00Z</dcterms:created>
  <dcterms:modified xsi:type="dcterms:W3CDTF">2016-12-14T07:32:00Z</dcterms:modified>
</cp:coreProperties>
</file>