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E6" w:rsidRPr="00D656FE" w:rsidRDefault="00FA207F" w:rsidP="00FA20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Филиал МАО</w:t>
      </w:r>
      <w:r w:rsidR="00BD05AE" w:rsidRPr="00D656FE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СОШ-Прок</w:t>
      </w:r>
      <w:r w:rsidRPr="00D656FE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ткинская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tbl>
      <w:tblPr>
        <w:tblStyle w:val="a3"/>
        <w:tblW w:w="0" w:type="auto"/>
        <w:tblLook w:val="04A0"/>
      </w:tblPr>
      <w:tblGrid>
        <w:gridCol w:w="3096"/>
        <w:gridCol w:w="3119"/>
        <w:gridCol w:w="3402"/>
      </w:tblGrid>
      <w:tr w:rsidR="00C518E6" w:rsidRPr="00D656FE" w:rsidTr="00C518E6">
        <w:tc>
          <w:tcPr>
            <w:tcW w:w="3085" w:type="dxa"/>
          </w:tcPr>
          <w:p w:rsidR="00C518E6" w:rsidRPr="00D656FE" w:rsidRDefault="00C518E6" w:rsidP="00C51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6FE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C518E6" w:rsidRPr="00D656FE" w:rsidRDefault="00C518E6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6F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C518E6" w:rsidRPr="00D656FE" w:rsidRDefault="00C518E6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E6" w:rsidRPr="00D656FE" w:rsidRDefault="00C518E6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6FE">
              <w:rPr>
                <w:rFonts w:ascii="Times New Roman" w:hAnsi="Times New Roman" w:cs="Times New Roman"/>
                <w:sz w:val="24"/>
                <w:szCs w:val="24"/>
              </w:rPr>
              <w:t xml:space="preserve">_________/ </w:t>
            </w:r>
            <w:r w:rsidR="00FA207F">
              <w:rPr>
                <w:rFonts w:ascii="Times New Roman" w:hAnsi="Times New Roman" w:cs="Times New Roman"/>
                <w:sz w:val="24"/>
                <w:szCs w:val="24"/>
              </w:rPr>
              <w:t>И.А</w:t>
            </w:r>
            <w:proofErr w:type="gramStart"/>
            <w:r w:rsidR="00FA20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FA207F">
              <w:rPr>
                <w:rFonts w:ascii="Times New Roman" w:hAnsi="Times New Roman" w:cs="Times New Roman"/>
                <w:sz w:val="24"/>
                <w:szCs w:val="24"/>
              </w:rPr>
              <w:t xml:space="preserve"> Бохан</w:t>
            </w:r>
          </w:p>
          <w:p w:rsidR="00C518E6" w:rsidRPr="00D656FE" w:rsidRDefault="00C518E6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6FE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FA2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56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6F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 w:rsidRPr="00D656F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</w:p>
          <w:p w:rsidR="00C518E6" w:rsidRPr="00D656FE" w:rsidRDefault="00FA207F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«__30_»___08________2020</w:t>
            </w:r>
            <w:r w:rsidR="00C518E6" w:rsidRPr="00D656F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</w:tcPr>
          <w:p w:rsidR="00C518E6" w:rsidRPr="00D656FE" w:rsidRDefault="00C518E6" w:rsidP="00C51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6FE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FA207F" w:rsidRDefault="00FA207F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методист</w:t>
            </w:r>
          </w:p>
          <w:p w:rsidR="00C518E6" w:rsidRPr="00D656FE" w:rsidRDefault="00C518E6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6FE">
              <w:rPr>
                <w:rFonts w:ascii="Times New Roman" w:hAnsi="Times New Roman" w:cs="Times New Roman"/>
                <w:b/>
                <w:sz w:val="24"/>
                <w:szCs w:val="24"/>
              </w:rPr>
              <w:t>__________/</w:t>
            </w:r>
            <w:r w:rsidR="00FA207F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="00FA207F">
              <w:rPr>
                <w:rFonts w:ascii="Times New Roman" w:hAnsi="Times New Roman" w:cs="Times New Roman"/>
                <w:sz w:val="24"/>
                <w:szCs w:val="24"/>
              </w:rPr>
              <w:t>Штефан</w:t>
            </w:r>
            <w:proofErr w:type="spellEnd"/>
            <w:r w:rsidRPr="00D656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518E6" w:rsidRPr="00D656FE" w:rsidRDefault="00C518E6" w:rsidP="00C518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18E6" w:rsidRPr="00D656FE" w:rsidRDefault="00FA207F" w:rsidP="00FA2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«_30_»__08_________2020</w:t>
            </w:r>
            <w:r w:rsidR="00C518E6" w:rsidRPr="00D656F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C518E6" w:rsidRPr="00D656FE" w:rsidRDefault="00C518E6" w:rsidP="00C51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6FE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BD05AE" w:rsidRDefault="00C518E6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6F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FA207F">
              <w:rPr>
                <w:rFonts w:ascii="Times New Roman" w:hAnsi="Times New Roman" w:cs="Times New Roman"/>
                <w:sz w:val="24"/>
                <w:szCs w:val="24"/>
              </w:rPr>
              <w:t xml:space="preserve"> МАО</w:t>
            </w:r>
            <w:r w:rsidR="00BD05AE" w:rsidRPr="00D656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518E6" w:rsidRPr="00D656FE" w:rsidRDefault="00FA207F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Черемшанская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C518E6" w:rsidRPr="00D656FE" w:rsidRDefault="00C518E6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8E6" w:rsidRPr="00D656FE" w:rsidRDefault="00C518E6" w:rsidP="00C51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6FE">
              <w:rPr>
                <w:rFonts w:ascii="Times New Roman" w:hAnsi="Times New Roman" w:cs="Times New Roman"/>
                <w:b/>
                <w:sz w:val="24"/>
                <w:szCs w:val="24"/>
              </w:rPr>
              <w:t>__________/</w:t>
            </w:r>
            <w:r w:rsidR="00FA207F">
              <w:rPr>
                <w:rFonts w:ascii="Times New Roman" w:hAnsi="Times New Roman" w:cs="Times New Roman"/>
                <w:sz w:val="24"/>
                <w:szCs w:val="24"/>
              </w:rPr>
              <w:t>Болтунов Н.Е.</w:t>
            </w:r>
          </w:p>
          <w:p w:rsidR="00C518E6" w:rsidRPr="00D656FE" w:rsidRDefault="00FA207F" w:rsidP="00FA207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518E6" w:rsidRPr="00D656FE" w:rsidRDefault="00C518E6" w:rsidP="00C518E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518E6" w:rsidRPr="00D656FE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Pr="00D656FE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Pr="00D656FE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Pr="00D656FE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6F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C518E6" w:rsidRPr="00D656FE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Pr="00D656FE" w:rsidRDefault="00C518E6" w:rsidP="00C518E6">
      <w:pPr>
        <w:spacing w:after="0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 w:rsidRPr="00D656FE">
        <w:rPr>
          <w:rFonts w:ascii="Times New Roman" w:hAnsi="Times New Roman" w:cs="Times New Roman"/>
          <w:sz w:val="24"/>
          <w:szCs w:val="24"/>
        </w:rPr>
        <w:t>Предмет:</w:t>
      </w:r>
      <w:r w:rsidRPr="00D656FE">
        <w:rPr>
          <w:rFonts w:ascii="Times New Roman" w:hAnsi="Times New Roman" w:cs="Times New Roman"/>
          <w:sz w:val="24"/>
          <w:szCs w:val="24"/>
        </w:rPr>
        <w:tab/>
        <w:t xml:space="preserve">История России 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656FE">
        <w:rPr>
          <w:rFonts w:ascii="Times New Roman" w:hAnsi="Times New Roman" w:cs="Times New Roman"/>
          <w:sz w:val="24"/>
          <w:szCs w:val="24"/>
        </w:rPr>
        <w:t>-х частях</w:t>
      </w:r>
    </w:p>
    <w:p w:rsidR="00C518E6" w:rsidRPr="00D656FE" w:rsidRDefault="00C518E6" w:rsidP="00C518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6FE">
        <w:rPr>
          <w:rFonts w:ascii="Times New Roman" w:hAnsi="Times New Roman" w:cs="Times New Roman"/>
          <w:sz w:val="24"/>
          <w:szCs w:val="24"/>
        </w:rPr>
        <w:t>Класс:</w:t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Pr="00D656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8E6" w:rsidRPr="00D656FE" w:rsidRDefault="00C518E6" w:rsidP="00C518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6FE">
        <w:rPr>
          <w:rFonts w:ascii="Times New Roman" w:hAnsi="Times New Roman" w:cs="Times New Roman"/>
          <w:sz w:val="24"/>
          <w:szCs w:val="24"/>
        </w:rPr>
        <w:t>Уровень:</w:t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="00BD05AE">
        <w:rPr>
          <w:rFonts w:ascii="Times New Roman" w:hAnsi="Times New Roman" w:cs="Times New Roman"/>
          <w:sz w:val="24"/>
          <w:szCs w:val="24"/>
        </w:rPr>
        <w:t>базовый</w:t>
      </w:r>
    </w:p>
    <w:p w:rsidR="00C518E6" w:rsidRPr="00D656FE" w:rsidRDefault="00C518E6" w:rsidP="00C518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6FE">
        <w:rPr>
          <w:rFonts w:ascii="Times New Roman" w:hAnsi="Times New Roman" w:cs="Times New Roman"/>
          <w:sz w:val="24"/>
          <w:szCs w:val="24"/>
        </w:rPr>
        <w:t>Учитель:</w:t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D05AE">
        <w:rPr>
          <w:rFonts w:ascii="Times New Roman" w:hAnsi="Times New Roman" w:cs="Times New Roman"/>
          <w:sz w:val="24"/>
          <w:szCs w:val="24"/>
        </w:rPr>
        <w:t>Аверина</w:t>
      </w:r>
      <w:proofErr w:type="spellEnd"/>
      <w:r w:rsidR="00BD05AE">
        <w:rPr>
          <w:rFonts w:ascii="Times New Roman" w:hAnsi="Times New Roman" w:cs="Times New Roman"/>
          <w:sz w:val="24"/>
          <w:szCs w:val="24"/>
        </w:rPr>
        <w:t xml:space="preserve"> Елена Васильевна</w:t>
      </w:r>
    </w:p>
    <w:p w:rsidR="00C518E6" w:rsidRPr="00D656FE" w:rsidRDefault="00BD05AE" w:rsidP="00C518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2020-2021</w:t>
      </w:r>
      <w:r w:rsidR="00C518E6" w:rsidRPr="00D656F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C518E6" w:rsidRPr="00D656FE" w:rsidRDefault="00C518E6" w:rsidP="00C518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6FE">
        <w:rPr>
          <w:rFonts w:ascii="Times New Roman" w:hAnsi="Times New Roman" w:cs="Times New Roman"/>
          <w:sz w:val="24"/>
          <w:szCs w:val="24"/>
        </w:rPr>
        <w:t>Количество часов в неделю:</w:t>
      </w:r>
      <w:r w:rsidRPr="00D656FE">
        <w:rPr>
          <w:rFonts w:ascii="Times New Roman" w:hAnsi="Times New Roman" w:cs="Times New Roman"/>
          <w:sz w:val="24"/>
          <w:szCs w:val="24"/>
        </w:rPr>
        <w:tab/>
        <w:t>2</w:t>
      </w:r>
    </w:p>
    <w:p w:rsidR="00C518E6" w:rsidRPr="00D656FE" w:rsidRDefault="00C518E6" w:rsidP="00C518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6FE">
        <w:rPr>
          <w:rFonts w:ascii="Times New Roman" w:hAnsi="Times New Roman" w:cs="Times New Roman"/>
          <w:sz w:val="24"/>
          <w:szCs w:val="24"/>
        </w:rPr>
        <w:t>Количество часов в год:</w:t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  <w:t>68</w:t>
      </w:r>
    </w:p>
    <w:p w:rsidR="00C518E6" w:rsidRPr="00D656FE" w:rsidRDefault="00C518E6" w:rsidP="00C518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6FE">
        <w:rPr>
          <w:rFonts w:ascii="Times New Roman" w:hAnsi="Times New Roman" w:cs="Times New Roman"/>
          <w:sz w:val="24"/>
          <w:szCs w:val="24"/>
        </w:rPr>
        <w:t>Тип школы:</w:t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  <w:t>Общеобразовательная школа</w:t>
      </w:r>
    </w:p>
    <w:p w:rsidR="00C518E6" w:rsidRPr="001A4E7E" w:rsidRDefault="00C518E6" w:rsidP="001A4E7E">
      <w:pPr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  <w:r w:rsidRPr="00D656FE">
        <w:rPr>
          <w:rFonts w:ascii="Times New Roman" w:hAnsi="Times New Roman" w:cs="Times New Roman"/>
          <w:sz w:val="24"/>
          <w:szCs w:val="24"/>
        </w:rPr>
        <w:t xml:space="preserve">Программа: </w:t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="001A4E7E">
        <w:rPr>
          <w:rFonts w:ascii="Times New Roman" w:hAnsi="Times New Roman" w:cs="Times New Roman"/>
          <w:color w:val="1D1B11"/>
          <w:sz w:val="24"/>
          <w:szCs w:val="24"/>
          <w:shd w:val="clear" w:color="auto" w:fill="F7F7F6"/>
        </w:rPr>
        <w:t>авторская</w:t>
      </w:r>
      <w:r w:rsidR="001A4E7E" w:rsidRPr="001A4E7E">
        <w:rPr>
          <w:rFonts w:ascii="Times New Roman" w:hAnsi="Times New Roman" w:cs="Times New Roman"/>
          <w:color w:val="1D1B11"/>
          <w:sz w:val="24"/>
          <w:szCs w:val="24"/>
          <w:shd w:val="clear" w:color="auto" w:fill="F7F7F6"/>
        </w:rPr>
        <w:t xml:space="preserve"> программ</w:t>
      </w:r>
      <w:r w:rsidR="001A4E7E">
        <w:rPr>
          <w:rFonts w:ascii="Times New Roman" w:hAnsi="Times New Roman" w:cs="Times New Roman"/>
          <w:color w:val="1D1B11"/>
          <w:sz w:val="24"/>
          <w:szCs w:val="24"/>
          <w:shd w:val="clear" w:color="auto" w:fill="F7F7F6"/>
        </w:rPr>
        <w:t>а</w:t>
      </w:r>
      <w:r w:rsidR="001A4E7E" w:rsidRPr="001A4E7E">
        <w:rPr>
          <w:rFonts w:ascii="Times New Roman" w:hAnsi="Times New Roman" w:cs="Times New Roman"/>
          <w:color w:val="1D1B11"/>
          <w:sz w:val="24"/>
          <w:szCs w:val="24"/>
          <w:shd w:val="clear" w:color="auto" w:fill="F7F7F6"/>
        </w:rPr>
        <w:t xml:space="preserve"> «История России» 6-10 классы – </w:t>
      </w:r>
      <w:r w:rsidR="001A4E7E" w:rsidRPr="001A4E7E">
        <w:rPr>
          <w:rFonts w:ascii="Times New Roman" w:hAnsi="Times New Roman" w:cs="Times New Roman"/>
          <w:color w:val="1D1B11"/>
          <w:sz w:val="24"/>
          <w:szCs w:val="24"/>
          <w:shd w:val="clear" w:color="auto" w:fill="FFFFFF"/>
        </w:rPr>
        <w:t>Арсентьев, А. А. Данилов</w:t>
      </w:r>
      <w:r w:rsidR="001A4E7E" w:rsidRPr="001A4E7E">
        <w:rPr>
          <w:rFonts w:ascii="Times New Roman" w:hAnsi="Times New Roman" w:cs="Times New Roman"/>
          <w:color w:val="1D1B11"/>
          <w:sz w:val="24"/>
          <w:szCs w:val="24"/>
          <w:shd w:val="clear" w:color="auto" w:fill="F7F7F6"/>
        </w:rPr>
        <w:t> и др.</w:t>
      </w:r>
    </w:p>
    <w:p w:rsidR="00C518E6" w:rsidRPr="00F01BDD" w:rsidRDefault="00C518E6" w:rsidP="00C518E6">
      <w:pPr>
        <w:spacing w:after="0"/>
        <w:ind w:left="3540" w:hanging="3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56FE">
        <w:rPr>
          <w:rFonts w:ascii="Times New Roman" w:hAnsi="Times New Roman" w:cs="Times New Roman"/>
          <w:sz w:val="24"/>
          <w:szCs w:val="24"/>
        </w:rPr>
        <w:t>УМК:</w:t>
      </w: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F01BDD">
        <w:rPr>
          <w:rFonts w:ascii="Times New Roman" w:hAnsi="Times New Roman" w:cs="Times New Roman"/>
          <w:bCs/>
          <w:sz w:val="24"/>
          <w:szCs w:val="24"/>
        </w:rPr>
        <w:t xml:space="preserve">«История России. 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F01BDD">
        <w:rPr>
          <w:rFonts w:ascii="Times New Roman" w:hAnsi="Times New Roman" w:cs="Times New Roman"/>
          <w:bCs/>
          <w:sz w:val="24"/>
          <w:szCs w:val="24"/>
        </w:rPr>
        <w:t xml:space="preserve"> класс» в </w:t>
      </w:r>
      <w:r>
        <w:rPr>
          <w:rFonts w:ascii="Times New Roman" w:hAnsi="Times New Roman" w:cs="Times New Roman"/>
          <w:bCs/>
          <w:sz w:val="24"/>
          <w:szCs w:val="24"/>
        </w:rPr>
        <w:t>трех</w:t>
      </w:r>
      <w:r w:rsidRPr="00F01BDD">
        <w:rPr>
          <w:rFonts w:ascii="Times New Roman" w:hAnsi="Times New Roman" w:cs="Times New Roman"/>
          <w:bCs/>
          <w:sz w:val="24"/>
          <w:szCs w:val="24"/>
        </w:rPr>
        <w:t xml:space="preserve"> частях, авторы: Н. М. Арсентьев, А. А. Данилов, </w:t>
      </w:r>
      <w:proofErr w:type="spellStart"/>
      <w:r w:rsidRPr="00F01BDD">
        <w:rPr>
          <w:rFonts w:ascii="Times New Roman" w:hAnsi="Times New Roman" w:cs="Times New Roman"/>
          <w:bCs/>
          <w:sz w:val="24"/>
          <w:szCs w:val="24"/>
        </w:rPr>
        <w:t>И.В.Курукин</w:t>
      </w:r>
      <w:proofErr w:type="spellEnd"/>
      <w:r w:rsidRPr="00F01BDD">
        <w:rPr>
          <w:rFonts w:ascii="Times New Roman" w:hAnsi="Times New Roman" w:cs="Times New Roman"/>
          <w:bCs/>
          <w:sz w:val="24"/>
          <w:szCs w:val="24"/>
        </w:rPr>
        <w:t xml:space="preserve">, А.Я.Токарева под редакцией А. В. </w:t>
      </w:r>
      <w:proofErr w:type="spellStart"/>
      <w:r w:rsidRPr="00F01BDD">
        <w:rPr>
          <w:rFonts w:ascii="Times New Roman" w:hAnsi="Times New Roman" w:cs="Times New Roman"/>
          <w:bCs/>
          <w:sz w:val="24"/>
          <w:szCs w:val="24"/>
        </w:rPr>
        <w:t>Т</w:t>
      </w:r>
      <w:r w:rsidR="00BD05AE">
        <w:rPr>
          <w:rFonts w:ascii="Times New Roman" w:hAnsi="Times New Roman" w:cs="Times New Roman"/>
          <w:bCs/>
          <w:sz w:val="24"/>
          <w:szCs w:val="24"/>
        </w:rPr>
        <w:t>оркунова</w:t>
      </w:r>
      <w:proofErr w:type="spellEnd"/>
      <w:r w:rsidR="00BD05AE">
        <w:rPr>
          <w:rFonts w:ascii="Times New Roman" w:hAnsi="Times New Roman" w:cs="Times New Roman"/>
          <w:bCs/>
          <w:sz w:val="24"/>
          <w:szCs w:val="24"/>
        </w:rPr>
        <w:t>; М. «Просвещение», 2020</w:t>
      </w:r>
      <w:r w:rsidRPr="00F01BDD">
        <w:rPr>
          <w:rFonts w:ascii="Times New Roman" w:hAnsi="Times New Roman" w:cs="Times New Roman"/>
          <w:bCs/>
          <w:sz w:val="24"/>
          <w:szCs w:val="24"/>
        </w:rPr>
        <w:t xml:space="preserve"> год;</w:t>
      </w:r>
    </w:p>
    <w:p w:rsidR="00C518E6" w:rsidRPr="00D656FE" w:rsidRDefault="00C518E6" w:rsidP="00C518E6">
      <w:pPr>
        <w:spacing w:after="0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 w:rsidRPr="00D656FE">
        <w:rPr>
          <w:rFonts w:ascii="Times New Roman" w:hAnsi="Times New Roman" w:cs="Times New Roman"/>
          <w:sz w:val="24"/>
          <w:szCs w:val="24"/>
        </w:rPr>
        <w:tab/>
      </w:r>
      <w:r w:rsidRPr="00D656FE">
        <w:rPr>
          <w:rFonts w:ascii="Times New Roman" w:hAnsi="Times New Roman" w:cs="Times New Roman"/>
          <w:sz w:val="24"/>
          <w:szCs w:val="24"/>
        </w:rPr>
        <w:tab/>
      </w:r>
    </w:p>
    <w:p w:rsidR="00C518E6" w:rsidRPr="00D656FE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Pr="00D656FE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Pr="00D656FE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Pr="00D656FE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Pr="00D656FE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8E6" w:rsidRDefault="00C518E6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847" w:rsidRDefault="00362847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5AE" w:rsidRDefault="00BD05AE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5AE" w:rsidRDefault="00BD05AE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Прокуткино -2020</w:t>
      </w:r>
    </w:p>
    <w:p w:rsidR="00362847" w:rsidRDefault="00362847" w:rsidP="00C518E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5E8" w:rsidRDefault="00C505E8" w:rsidP="00362847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</w:p>
    <w:p w:rsidR="00C505E8" w:rsidRPr="00C505E8" w:rsidRDefault="00C505E8" w:rsidP="00362847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C505E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505E8" w:rsidRDefault="00C505E8" w:rsidP="00362847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</w:p>
    <w:p w:rsidR="000F055D" w:rsidRDefault="000F055D" w:rsidP="00362847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C038A3">
        <w:rPr>
          <w:rFonts w:ascii="Times New Roman" w:hAnsi="Times New Roman"/>
          <w:sz w:val="24"/>
          <w:szCs w:val="24"/>
        </w:rPr>
        <w:t>Рабочая программа составлен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C038A3">
        <w:rPr>
          <w:rFonts w:ascii="Times New Roman" w:hAnsi="Times New Roman"/>
          <w:sz w:val="24"/>
          <w:szCs w:val="24"/>
        </w:rPr>
        <w:t xml:space="preserve">на основе  Федерального государственного образовательного стандарта основного общего образования  второго поколения  и авторской </w:t>
      </w:r>
      <w:r>
        <w:rPr>
          <w:rFonts w:ascii="Times New Roman" w:hAnsi="Times New Roman"/>
          <w:sz w:val="24"/>
          <w:szCs w:val="24"/>
        </w:rPr>
        <w:t xml:space="preserve"> рабочей программы. </w:t>
      </w:r>
    </w:p>
    <w:p w:rsidR="000F055D" w:rsidRPr="00F01BDD" w:rsidRDefault="000F055D" w:rsidP="00362847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1BDD">
        <w:rPr>
          <w:rFonts w:ascii="Times New Roman" w:hAnsi="Times New Roman" w:cs="Times New Roman"/>
          <w:bCs/>
          <w:sz w:val="24"/>
          <w:szCs w:val="24"/>
        </w:rPr>
        <w:t xml:space="preserve">«История России. 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F01BDD">
        <w:rPr>
          <w:rFonts w:ascii="Times New Roman" w:hAnsi="Times New Roman" w:cs="Times New Roman"/>
          <w:bCs/>
          <w:sz w:val="24"/>
          <w:szCs w:val="24"/>
        </w:rPr>
        <w:t xml:space="preserve"> класс» в </w:t>
      </w:r>
      <w:r w:rsidR="00D544B5">
        <w:rPr>
          <w:rFonts w:ascii="Times New Roman" w:hAnsi="Times New Roman" w:cs="Times New Roman"/>
          <w:bCs/>
          <w:sz w:val="24"/>
          <w:szCs w:val="24"/>
        </w:rPr>
        <w:t>трех</w:t>
      </w:r>
      <w:r w:rsidRPr="00F01BDD">
        <w:rPr>
          <w:rFonts w:ascii="Times New Roman" w:hAnsi="Times New Roman" w:cs="Times New Roman"/>
          <w:bCs/>
          <w:sz w:val="24"/>
          <w:szCs w:val="24"/>
        </w:rPr>
        <w:t xml:space="preserve"> частях, авторы: Н. М. Арсентьев, А. А. Данилов, </w:t>
      </w:r>
      <w:proofErr w:type="spellStart"/>
      <w:r w:rsidRPr="00F01BDD">
        <w:rPr>
          <w:rFonts w:ascii="Times New Roman" w:hAnsi="Times New Roman" w:cs="Times New Roman"/>
          <w:bCs/>
          <w:sz w:val="24"/>
          <w:szCs w:val="24"/>
        </w:rPr>
        <w:t>И.В.Курукин</w:t>
      </w:r>
      <w:proofErr w:type="spellEnd"/>
      <w:r w:rsidRPr="00F01BDD">
        <w:rPr>
          <w:rFonts w:ascii="Times New Roman" w:hAnsi="Times New Roman" w:cs="Times New Roman"/>
          <w:bCs/>
          <w:sz w:val="24"/>
          <w:szCs w:val="24"/>
        </w:rPr>
        <w:t xml:space="preserve">, А.Я.Токарева под редакцией А. В. </w:t>
      </w:r>
      <w:proofErr w:type="spellStart"/>
      <w:r w:rsidRPr="00F01BDD">
        <w:rPr>
          <w:rFonts w:ascii="Times New Roman" w:hAnsi="Times New Roman" w:cs="Times New Roman"/>
          <w:bCs/>
          <w:sz w:val="24"/>
          <w:szCs w:val="24"/>
        </w:rPr>
        <w:t>Т</w:t>
      </w:r>
      <w:r w:rsidR="00BD05AE">
        <w:rPr>
          <w:rFonts w:ascii="Times New Roman" w:hAnsi="Times New Roman" w:cs="Times New Roman"/>
          <w:bCs/>
          <w:sz w:val="24"/>
          <w:szCs w:val="24"/>
        </w:rPr>
        <w:t>оркунова</w:t>
      </w:r>
      <w:proofErr w:type="spellEnd"/>
      <w:r w:rsidR="00BD05AE">
        <w:rPr>
          <w:rFonts w:ascii="Times New Roman" w:hAnsi="Times New Roman" w:cs="Times New Roman"/>
          <w:bCs/>
          <w:sz w:val="24"/>
          <w:szCs w:val="24"/>
        </w:rPr>
        <w:t>; М. «Просвещение», 2020</w:t>
      </w:r>
      <w:r w:rsidRPr="00F01BDD">
        <w:rPr>
          <w:rFonts w:ascii="Times New Roman" w:hAnsi="Times New Roman" w:cs="Times New Roman"/>
          <w:bCs/>
          <w:sz w:val="24"/>
          <w:szCs w:val="24"/>
        </w:rPr>
        <w:t xml:space="preserve"> год;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 изучения содержания курса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осознание и готовность к практической реализации своей идентичности как гражданина своей страны, представителя этнической и религиозной группы, локальной и региональной общности;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осмысление социально-нравственного опыта предшествующих поколений, достижений и уроков исторического пути, пройденного страной, её народами;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понимание своего места в движении от прошлого к настоящему и будущему;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уважение демократических ценностей современного общества, прав и свобод человека; толерантность;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способность к определению своей позиции и ответственному поведению;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понимание культурного многообразия своей страны и мира, уважения к культуре своего и других народов;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готовность к международному диалогу, взаимодействию с представителями других народов, государств.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4350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организовывать и регулировать свою деятельность с использованием понятийного и познавательного инструментария изучаемых областей знаний;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• осуществлять самостоятельный поиск информационных источников, давать им оценку;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использовать ранее изученный материал для решения познавательных задач;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определять понятия, устанавливать аналогии, классифицировать, выбирать основания и критерии для классификации и обобщения;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логически строить рассуждение, ясно и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излагать мысли;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владеть начальными исследовательскими умениями, решать поисковые и исследовательские задачи;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представлять </w:t>
      </w:r>
      <w:proofErr w:type="gramStart"/>
      <w:r w:rsidRPr="0084350A">
        <w:rPr>
          <w:rFonts w:ascii="Times New Roman" w:hAnsi="Times New Roman" w:cs="Times New Roman"/>
          <w:sz w:val="24"/>
          <w:szCs w:val="24"/>
        </w:rPr>
        <w:t xml:space="preserve">рез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ультаты</w:t>
      </w:r>
      <w:proofErr w:type="spellEnd"/>
      <w:proofErr w:type="gramEnd"/>
      <w:r w:rsidRPr="0084350A">
        <w:rPr>
          <w:rFonts w:ascii="Times New Roman" w:hAnsi="Times New Roman" w:cs="Times New Roman"/>
          <w:sz w:val="24"/>
          <w:szCs w:val="24"/>
        </w:rPr>
        <w:t xml:space="preserve">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использовать </w:t>
      </w:r>
      <w:proofErr w:type="spellStart"/>
      <w:proofErr w:type="gramStart"/>
      <w:r w:rsidRPr="0084350A">
        <w:rPr>
          <w:rFonts w:ascii="Times New Roman" w:hAnsi="Times New Roman" w:cs="Times New Roman"/>
          <w:sz w:val="24"/>
          <w:szCs w:val="24"/>
        </w:rPr>
        <w:t>ИКТ-технологии</w:t>
      </w:r>
      <w:proofErr w:type="spellEnd"/>
      <w:proofErr w:type="gramEnd"/>
      <w:r w:rsidRPr="0084350A">
        <w:rPr>
          <w:rFonts w:ascii="Times New Roman" w:hAnsi="Times New Roman" w:cs="Times New Roman"/>
          <w:sz w:val="24"/>
          <w:szCs w:val="24"/>
        </w:rPr>
        <w:t xml:space="preserve"> для обработки, передачи, систематизации и презентации ин формации;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lastRenderedPageBreak/>
        <w:t xml:space="preserve"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выявлять позитивные и негативные факторы, влияющие на результаты и качество выполнения задания;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организовывать  учебное сотрудничество и совместную деятельность с учителем и сверстниками, работать индивидуально и в группе;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определять свою роль в учебной группе, вклад всех участников в общий результат;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оценивать собственные действия, учебные достижения.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50A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• владеть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применять различные методы исторического анализа;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• самостоятельно определять причины и отслеживать последствия исторических событий, явлений;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осуществлять сопоставительный анализ различных источников исторической информации для реконструкции на этой основе исторических ситуаций и явлений;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осуществлять структурный и смысловой анализ текста исторического источника;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критически анализировать и оценивать информационную значимость вещественных изобразительных источников;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конкретизировать обобщающие характеристики, теоретические положения об историческом развитии на фактическом материале;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применять знания из других предметных областей для анализа исторического объекта;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определять и обосновывать своё отношение к различным версиям и оценкам событий и личностям прошлого; </w:t>
      </w:r>
    </w:p>
    <w:p w:rsidR="00AA76C4" w:rsidRPr="0084350A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• различать субъективные и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объективизированные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исторические оценки;</w:t>
      </w:r>
    </w:p>
    <w:p w:rsidR="00AA76C4" w:rsidRDefault="00AA76C4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 • конструктивно применять исторические и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историкокультурные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знания в социальной практике, общественной деятельности, межкультурном общении.</w:t>
      </w:r>
    </w:p>
    <w:p w:rsidR="00C505E8" w:rsidRPr="00C505E8" w:rsidRDefault="00C505E8" w:rsidP="00362847">
      <w:pPr>
        <w:spacing w:after="0"/>
        <w:jc w:val="both"/>
        <w:rPr>
          <w:rFonts w:ascii="Times New Roman" w:hAnsi="Times New Roman" w:cs="Times New Roman"/>
        </w:rPr>
      </w:pPr>
    </w:p>
    <w:p w:rsidR="00C505E8" w:rsidRPr="00C505E8" w:rsidRDefault="00C505E8" w:rsidP="00C505E8">
      <w:pPr>
        <w:jc w:val="center"/>
        <w:rPr>
          <w:rFonts w:ascii="Times New Roman" w:hAnsi="Times New Roman" w:cs="Times New Roman"/>
          <w:b/>
        </w:rPr>
      </w:pPr>
      <w:r w:rsidRPr="00C505E8">
        <w:rPr>
          <w:rFonts w:ascii="Times New Roman" w:hAnsi="Times New Roman" w:cs="Times New Roman"/>
          <w:b/>
        </w:rPr>
        <w:t>Место предмета в учебном плане</w:t>
      </w:r>
    </w:p>
    <w:p w:rsidR="00C505E8" w:rsidRPr="00C505E8" w:rsidRDefault="00C505E8" w:rsidP="00C505E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5E8">
        <w:rPr>
          <w:rFonts w:ascii="Times New Roman" w:hAnsi="Times New Roman" w:cs="Times New Roman"/>
        </w:rPr>
        <w:t xml:space="preserve">Федеральный базисный учебный план для образовательных учреждений Российской Федерации отводит  136 часов для обязательного изучения истории на ступени среднего (полного) общего </w:t>
      </w:r>
      <w:r w:rsidRPr="00C505E8">
        <w:rPr>
          <w:rFonts w:ascii="Times New Roman" w:hAnsi="Times New Roman" w:cs="Times New Roman"/>
          <w:sz w:val="24"/>
          <w:szCs w:val="24"/>
        </w:rPr>
        <w:t xml:space="preserve">образования. </w:t>
      </w:r>
    </w:p>
    <w:p w:rsidR="00C505E8" w:rsidRPr="00C505E8" w:rsidRDefault="00C505E8" w:rsidP="00C505E8">
      <w:pPr>
        <w:jc w:val="both"/>
        <w:rPr>
          <w:rFonts w:ascii="Times New Roman" w:hAnsi="Times New Roman" w:cs="Times New Roman"/>
          <w:sz w:val="24"/>
          <w:szCs w:val="24"/>
        </w:rPr>
      </w:pPr>
      <w:r w:rsidRPr="00C505E8">
        <w:rPr>
          <w:rFonts w:ascii="Times New Roman" w:hAnsi="Times New Roman" w:cs="Times New Roman"/>
          <w:sz w:val="24"/>
          <w:szCs w:val="24"/>
        </w:rPr>
        <w:t xml:space="preserve">         В соответствии с учебным планом филиал  МАОУ </w:t>
      </w:r>
      <w:proofErr w:type="spellStart"/>
      <w:r w:rsidRPr="00C505E8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Pr="00C505E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505E8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Pr="00C505E8">
        <w:rPr>
          <w:rFonts w:ascii="Times New Roman" w:hAnsi="Times New Roman" w:cs="Times New Roman"/>
          <w:sz w:val="24"/>
          <w:szCs w:val="24"/>
        </w:rPr>
        <w:t xml:space="preserve"> СОШ  на 2020-2021 учебный год,  на изучении истории  предусмотрено 68 часов </w:t>
      </w:r>
    </w:p>
    <w:p w:rsidR="00C505E8" w:rsidRPr="00C505E8" w:rsidRDefault="00C505E8" w:rsidP="00C505E8">
      <w:pPr>
        <w:pStyle w:val="c5"/>
        <w:shd w:val="clear" w:color="auto" w:fill="FFFFFF"/>
        <w:spacing w:before="0" w:beforeAutospacing="0" w:after="0" w:afterAutospacing="0"/>
        <w:jc w:val="both"/>
      </w:pPr>
      <w:r w:rsidRPr="00C505E8">
        <w:t xml:space="preserve">          При изучении истории России включены вопросы  краеведения </w:t>
      </w:r>
      <w:r w:rsidRPr="00C505E8">
        <w:rPr>
          <w:b/>
        </w:rPr>
        <w:t>(регионального компонента)</w:t>
      </w:r>
      <w:r w:rsidRPr="00C505E8">
        <w:t xml:space="preserve"> в содержание уроков: </w:t>
      </w:r>
    </w:p>
    <w:p w:rsidR="00C505E8" w:rsidRDefault="00C505E8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C505E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  <w:sz w:val="24"/>
          <w:szCs w:val="24"/>
        </w:rPr>
        <w:t>рок «</w:t>
      </w:r>
      <w:r w:rsidRPr="0084350A">
        <w:rPr>
          <w:rFonts w:ascii="Times New Roman" w:hAnsi="Times New Roman" w:cs="Times New Roman"/>
          <w:sz w:val="24"/>
          <w:szCs w:val="24"/>
        </w:rPr>
        <w:t>Российская империя в</w:t>
      </w:r>
      <w:proofErr w:type="gramStart"/>
      <w:r w:rsidRPr="0084350A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84350A">
        <w:rPr>
          <w:rFonts w:ascii="Times New Roman" w:hAnsi="Times New Roman" w:cs="Times New Roman"/>
          <w:sz w:val="24"/>
          <w:szCs w:val="24"/>
        </w:rPr>
        <w:t>ервой мировой войне.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5E8">
        <w:rPr>
          <w:rFonts w:ascii="Times New Roman" w:hAnsi="Times New Roman" w:cs="Times New Roman"/>
          <w:b/>
          <w:sz w:val="24"/>
          <w:szCs w:val="24"/>
        </w:rPr>
        <w:t>РНК «</w:t>
      </w:r>
      <w:proofErr w:type="spellStart"/>
      <w:r w:rsidRPr="00C505E8">
        <w:rPr>
          <w:rFonts w:ascii="Times New Roman" w:hAnsi="Times New Roman" w:cs="Times New Roman"/>
          <w:b/>
          <w:sz w:val="24"/>
          <w:szCs w:val="24"/>
        </w:rPr>
        <w:t>Тобольская</w:t>
      </w:r>
      <w:proofErr w:type="spellEnd"/>
      <w:r w:rsidRPr="00C505E8">
        <w:rPr>
          <w:rFonts w:ascii="Times New Roman" w:hAnsi="Times New Roman" w:cs="Times New Roman"/>
          <w:b/>
          <w:sz w:val="24"/>
          <w:szCs w:val="24"/>
        </w:rPr>
        <w:t xml:space="preserve"> губерния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sz w:val="24"/>
          <w:szCs w:val="24"/>
        </w:rPr>
        <w:t>ервой мировой войне»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3828"/>
      </w:tblGrid>
      <w:tr w:rsidR="00075A67" w:rsidRPr="0084350A" w:rsidTr="00075A67">
        <w:tc>
          <w:tcPr>
            <w:tcW w:w="675" w:type="dxa"/>
          </w:tcPr>
          <w:p w:rsidR="00075A67" w:rsidRPr="0084350A" w:rsidRDefault="00075A67" w:rsidP="00075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075A67" w:rsidRPr="0084350A" w:rsidRDefault="00075A67" w:rsidP="00075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революция: октябрь 1917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75A67">
              <w:rPr>
                <w:rFonts w:ascii="Times New Roman" w:hAnsi="Times New Roman" w:cs="Times New Roman"/>
                <w:b/>
                <w:sz w:val="24"/>
                <w:szCs w:val="24"/>
              </w:rPr>
              <w:t>РНК «Революция в Тюменском крае»</w:t>
            </w:r>
          </w:p>
        </w:tc>
      </w:tr>
    </w:tbl>
    <w:p w:rsidR="00C505E8" w:rsidRDefault="00C505E8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828"/>
      </w:tblGrid>
      <w:tr w:rsidR="005E3242" w:rsidRPr="0084350A" w:rsidTr="00B30D65">
        <w:tc>
          <w:tcPr>
            <w:tcW w:w="675" w:type="dxa"/>
          </w:tcPr>
          <w:p w:rsidR="005E3242" w:rsidRPr="0084350A" w:rsidRDefault="005E3242" w:rsidP="00B3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5E3242" w:rsidRPr="0084350A" w:rsidRDefault="005E3242" w:rsidP="00B3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Гражданская война.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42">
              <w:rPr>
                <w:rFonts w:ascii="Times New Roman" w:hAnsi="Times New Roman" w:cs="Times New Roman"/>
                <w:b/>
                <w:sz w:val="24"/>
                <w:szCs w:val="24"/>
              </w:rPr>
              <w:t>РНК «Гражданская война в Сибири»</w:t>
            </w:r>
          </w:p>
        </w:tc>
      </w:tr>
    </w:tbl>
    <w:p w:rsidR="00C505E8" w:rsidRDefault="00C505E8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3242" w:rsidRPr="0084350A" w:rsidRDefault="005E3242" w:rsidP="003628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828"/>
      </w:tblGrid>
      <w:tr w:rsidR="005E3242" w:rsidRPr="0084350A" w:rsidTr="00B30D65">
        <w:tc>
          <w:tcPr>
            <w:tcW w:w="675" w:type="dxa"/>
          </w:tcPr>
          <w:p w:rsidR="005E3242" w:rsidRPr="0084350A" w:rsidRDefault="005E3242" w:rsidP="00B3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5E3242" w:rsidRPr="0084350A" w:rsidRDefault="005E3242" w:rsidP="00B3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Экономика нэпа.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42">
              <w:rPr>
                <w:rFonts w:ascii="Times New Roman" w:hAnsi="Times New Roman" w:cs="Times New Roman"/>
                <w:b/>
                <w:sz w:val="24"/>
                <w:szCs w:val="24"/>
              </w:rPr>
              <w:t>РНК «НЭП на территории Тюменского края»</w:t>
            </w:r>
          </w:p>
        </w:tc>
      </w:tr>
    </w:tbl>
    <w:p w:rsidR="00C505E8" w:rsidRDefault="00C505E8" w:rsidP="0084350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828"/>
      </w:tblGrid>
      <w:tr w:rsidR="005E3242" w:rsidRPr="0084350A" w:rsidTr="00B30D65">
        <w:tc>
          <w:tcPr>
            <w:tcW w:w="675" w:type="dxa"/>
          </w:tcPr>
          <w:p w:rsidR="005E3242" w:rsidRPr="0084350A" w:rsidRDefault="005E3242" w:rsidP="00B3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5E3242" w:rsidRPr="0084350A" w:rsidRDefault="005E3242" w:rsidP="00B30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42">
              <w:rPr>
                <w:rFonts w:ascii="Times New Roman" w:hAnsi="Times New Roman" w:cs="Times New Roman"/>
                <w:b/>
                <w:sz w:val="24"/>
                <w:szCs w:val="24"/>
              </w:rPr>
              <w:t>РНК «Коллективизация в Сибири»</w:t>
            </w:r>
          </w:p>
        </w:tc>
      </w:tr>
    </w:tbl>
    <w:p w:rsidR="005E3242" w:rsidRDefault="005E3242" w:rsidP="0084350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42" w:rsidRDefault="005E3242" w:rsidP="0084350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828"/>
      </w:tblGrid>
      <w:tr w:rsidR="005E3242" w:rsidRPr="0084350A" w:rsidTr="00B30D65">
        <w:tc>
          <w:tcPr>
            <w:tcW w:w="675" w:type="dxa"/>
          </w:tcPr>
          <w:p w:rsidR="005E3242" w:rsidRPr="0084350A" w:rsidRDefault="005E3242" w:rsidP="00B3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5E3242" w:rsidRPr="0084350A" w:rsidRDefault="005E3242" w:rsidP="00B30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Человек и война: единство фронта и тыла.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42">
              <w:rPr>
                <w:rFonts w:ascii="Times New Roman" w:hAnsi="Times New Roman" w:cs="Times New Roman"/>
                <w:b/>
                <w:sz w:val="24"/>
                <w:szCs w:val="24"/>
              </w:rPr>
              <w:t>РНК « Они сражались за Родину»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Герои земляки</w:t>
            </w:r>
          </w:p>
        </w:tc>
      </w:tr>
    </w:tbl>
    <w:p w:rsidR="005E3242" w:rsidRDefault="005E3242" w:rsidP="0084350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828"/>
      </w:tblGrid>
      <w:tr w:rsidR="005E3242" w:rsidRPr="0084350A" w:rsidTr="00B30D65">
        <w:tc>
          <w:tcPr>
            <w:tcW w:w="675" w:type="dxa"/>
          </w:tcPr>
          <w:p w:rsidR="005E3242" w:rsidRPr="0084350A" w:rsidRDefault="005E3242" w:rsidP="00B3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5E3242" w:rsidRPr="0084350A" w:rsidRDefault="005E3242" w:rsidP="00B3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Третий период войны. Победа СССР в Великой Отечественной войне. Окончание</w:t>
            </w:r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торой мировой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42">
              <w:rPr>
                <w:rFonts w:ascii="Times New Roman" w:hAnsi="Times New Roman" w:cs="Times New Roman"/>
                <w:b/>
                <w:sz w:val="24"/>
                <w:szCs w:val="24"/>
              </w:rPr>
              <w:t>РНК «Тыл в годы войны на примере Тюменской области»</w:t>
            </w:r>
          </w:p>
        </w:tc>
      </w:tr>
    </w:tbl>
    <w:p w:rsidR="005E3242" w:rsidRDefault="005E3242" w:rsidP="0084350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42" w:rsidRDefault="005E3242" w:rsidP="0084350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8BF" w:rsidRPr="0084350A" w:rsidRDefault="004C28BF" w:rsidP="0084350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50A">
        <w:rPr>
          <w:rFonts w:ascii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4C28BF" w:rsidRPr="0084350A" w:rsidRDefault="004C28BF" w:rsidP="008435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350A">
        <w:rPr>
          <w:rFonts w:ascii="Times New Roman" w:hAnsi="Times New Roman" w:cs="Times New Roman"/>
          <w:b/>
          <w:sz w:val="24"/>
          <w:szCs w:val="24"/>
        </w:rPr>
        <w:t>Тема I. Россия в годы «великих потрясений» 5ч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Россия и мир накануне</w:t>
      </w:r>
      <w:proofErr w:type="gramStart"/>
      <w:r w:rsidRPr="0084350A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84350A">
        <w:rPr>
          <w:rFonts w:ascii="Times New Roman" w:hAnsi="Times New Roman" w:cs="Times New Roman"/>
          <w:sz w:val="24"/>
          <w:szCs w:val="24"/>
        </w:rPr>
        <w:t xml:space="preserve">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Распутинщина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десакрализация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Pr="0084350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4350A">
        <w:rPr>
          <w:rFonts w:ascii="Times New Roman" w:hAnsi="Times New Roman" w:cs="Times New Roman"/>
          <w:sz w:val="24"/>
          <w:szCs w:val="24"/>
        </w:rPr>
        <w:t xml:space="preserve">равославная церковь. Всероссийский </w:t>
      </w:r>
      <w:r w:rsidRPr="0084350A">
        <w:rPr>
          <w:rFonts w:ascii="Times New Roman" w:hAnsi="Times New Roman" w:cs="Times New Roman"/>
          <w:sz w:val="24"/>
          <w:szCs w:val="24"/>
        </w:rPr>
        <w:lastRenderedPageBreak/>
        <w:t>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4C28BF" w:rsidRPr="0084350A" w:rsidRDefault="004C28BF" w:rsidP="0084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«Декрет о земле» и принципы наделения крестьян землей. Отделение церкви от государства и школы от церкви.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Комуч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Главкизм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84350A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84350A">
        <w:rPr>
          <w:rFonts w:ascii="Times New Roman" w:hAnsi="Times New Roman" w:cs="Times New Roman"/>
          <w:sz w:val="24"/>
          <w:szCs w:val="24"/>
        </w:rPr>
        <w:t xml:space="preserve"> значение. Эмиграция и формирование Русского зарубежья. Последние отголоски Гражданской войны в регионах в конце 1921–1922 гг.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</w:t>
      </w:r>
    </w:p>
    <w:p w:rsidR="004C28BF" w:rsidRPr="0084350A" w:rsidRDefault="004C28BF" w:rsidP="008435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350A">
        <w:rPr>
          <w:rFonts w:ascii="Times New Roman" w:hAnsi="Times New Roman" w:cs="Times New Roman"/>
          <w:b/>
          <w:bCs/>
          <w:sz w:val="24"/>
          <w:szCs w:val="24"/>
        </w:rPr>
        <w:t>Тема II. Советский союз в 1920—1930-х гг. 9ч.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>Катастрофические последствия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ервой мировой и Гражданской войн. Демографическая ситуация в начале 1920-х гг. Экономическая разруха. Голод 1921–1922 гг. и его преодоление. </w:t>
      </w:r>
      <w:r w:rsidRPr="0084350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Тамбовщине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коренизации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П(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ТОЗы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. Отходничество. Сдача земли в аренду.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>Создание МТС. Национальные и региональные особенности коллективизации. Голо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д в СССР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Днепрострой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, Горьковский автозавод. Сталинградский и Харьковский тракторные заводы,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Турксиб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П(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</w:t>
      </w:r>
      <w:r w:rsidRPr="0084350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ним в обществе. «Коммунистическое 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чванство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нехристианских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Наркомпроса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 </w:t>
      </w:r>
    </w:p>
    <w:p w:rsidR="00AA76C4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Буковины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, Западной Украины и Западной Белоруссии.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Катынская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трагедия. «Зимняя война» с Финляндией.</w:t>
      </w:r>
    </w:p>
    <w:p w:rsidR="004C28BF" w:rsidRPr="0084350A" w:rsidRDefault="004C28BF" w:rsidP="008435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b/>
          <w:bCs/>
          <w:sz w:val="24"/>
          <w:szCs w:val="24"/>
        </w:rPr>
        <w:t>Тема III. Великая Отечественная война. 1941—1945 гг. 6ч.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>Вторжение Герман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ии и ее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</w:t>
      </w:r>
      <w:r w:rsidRPr="0084350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ск в Кр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Обоянью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эвакуированным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Страгородского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) в 1943 г. Патриотическое служение представителей религиозных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 </w:t>
      </w:r>
    </w:p>
    <w:p w:rsidR="004C28BF" w:rsidRPr="0084350A" w:rsidRDefault="004C28BF" w:rsidP="0084350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>Победа СССР в Великой Отечественной войне. Окончание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</w:t>
      </w:r>
      <w:r w:rsidRPr="0084350A">
        <w:rPr>
          <w:rFonts w:ascii="Times New Roman" w:hAnsi="Times New Roman" w:cs="Times New Roman"/>
          <w:color w:val="000000"/>
          <w:sz w:val="24"/>
          <w:szCs w:val="24"/>
        </w:rPr>
        <w:lastRenderedPageBreak/>
        <w:t>Европе и освободительная миссия Красной Армии. Боевое содружество советской армии и вой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ск стр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ан антигитлеровской коалиции. Встреча на Эльбе. Битва за Берлин и окончание войны в Европе.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Висло-Одерская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>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>Итоги Великой Отечественной и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>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4C28BF" w:rsidRPr="0084350A" w:rsidRDefault="004C28BF" w:rsidP="008435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b/>
          <w:bCs/>
          <w:sz w:val="24"/>
          <w:szCs w:val="24"/>
        </w:rPr>
        <w:t>Тема IV. Апогей и кризис советской системы. 1945—1991 гг. 14ч.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лысенковщина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Коминформбюро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. Организация Североатлантического договора (НАТО). Создание Организации Варшавского договора. Война в Корее. </w:t>
      </w:r>
    </w:p>
    <w:p w:rsidR="004C28BF" w:rsidRPr="0084350A" w:rsidRDefault="004C28BF" w:rsidP="0084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И.В. Сталин в оценках современников и историков.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Частичнаядесталинизация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: содержание и противоречия. Внутрипартийная </w:t>
      </w:r>
      <w:r w:rsidRPr="0084350A">
        <w:rPr>
          <w:rFonts w:ascii="Times New Roman" w:hAnsi="Times New Roman" w:cs="Times New Roman"/>
          <w:sz w:val="24"/>
          <w:szCs w:val="24"/>
        </w:rPr>
        <w:lastRenderedPageBreak/>
        <w:t>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Приоткрытие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тамиздат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научного и инженерного труда. Расширение системы ведомственных НИИ. ХХ</w:t>
      </w:r>
      <w:proofErr w:type="gramStart"/>
      <w:r w:rsidRPr="0084350A">
        <w:rPr>
          <w:rFonts w:ascii="Times New Roman" w:hAnsi="Times New Roman" w:cs="Times New Roman"/>
          <w:sz w:val="24"/>
          <w:szCs w:val="24"/>
        </w:rPr>
        <w:t>II</w:t>
      </w:r>
      <w:proofErr w:type="gramEnd"/>
      <w:r w:rsidRPr="0084350A">
        <w:rPr>
          <w:rFonts w:ascii="Times New Roman" w:hAnsi="Times New Roman" w:cs="Times New Roman"/>
          <w:sz w:val="24"/>
          <w:szCs w:val="24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Хрущевки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Карибский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кризис 1962 г.). </w:t>
      </w:r>
    </w:p>
    <w:p w:rsidR="004C28BF" w:rsidRPr="0084350A" w:rsidRDefault="004C28BF" w:rsidP="0084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Новочеркасские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события. Смещение Н.С. Хрущева и приход к власти Л.И. Брежнева. Оценка Хрущева и его реформ современниками и историками.</w:t>
      </w:r>
    </w:p>
    <w:p w:rsidR="004C28BF" w:rsidRPr="0084350A" w:rsidRDefault="004C28BF" w:rsidP="0084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Десталинизация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ресталинизация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>. Экономические реформы 1960-х гг. Новые ориентиры аграрной политики. «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Косыгинская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</w:t>
      </w:r>
      <w:r w:rsidRPr="0084350A">
        <w:rPr>
          <w:rFonts w:ascii="Times New Roman" w:hAnsi="Times New Roman" w:cs="Times New Roman"/>
          <w:sz w:val="24"/>
          <w:szCs w:val="24"/>
        </w:rPr>
        <w:lastRenderedPageBreak/>
        <w:t xml:space="preserve">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Несуны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». Потребительские тенденции в советском обществе. Дефицит и очереди. 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4C28BF" w:rsidRPr="0084350A" w:rsidRDefault="004C28BF" w:rsidP="0084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десталинизации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>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84350A">
        <w:rPr>
          <w:rFonts w:ascii="Times New Roman" w:hAnsi="Times New Roman" w:cs="Times New Roman"/>
          <w:sz w:val="24"/>
          <w:szCs w:val="24"/>
        </w:rPr>
        <w:t>л в КПСС</w:t>
      </w:r>
      <w:proofErr w:type="gramEnd"/>
      <w:r w:rsidRPr="0084350A">
        <w:rPr>
          <w:rFonts w:ascii="Times New Roman" w:hAnsi="Times New Roman" w:cs="Times New Roman"/>
          <w:sz w:val="24"/>
          <w:szCs w:val="24"/>
        </w:rPr>
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84350A">
        <w:rPr>
          <w:rFonts w:ascii="Times New Roman" w:hAnsi="Times New Roman" w:cs="Times New Roman"/>
          <w:sz w:val="24"/>
          <w:szCs w:val="24"/>
        </w:rPr>
        <w:t>с в КПСС</w:t>
      </w:r>
      <w:proofErr w:type="gramEnd"/>
      <w:r w:rsidRPr="0084350A">
        <w:rPr>
          <w:rFonts w:ascii="Times New Roman" w:hAnsi="Times New Roman" w:cs="Times New Roman"/>
          <w:sz w:val="24"/>
          <w:szCs w:val="24"/>
        </w:rPr>
        <w:t xml:space="preserve"> и создание Коммунистической партии РСФСР. Первый съезд народных депутатов РСФСР </w:t>
      </w:r>
      <w:r w:rsidRPr="0084350A">
        <w:rPr>
          <w:rFonts w:ascii="Times New Roman" w:hAnsi="Times New Roman" w:cs="Times New Roman"/>
          <w:sz w:val="24"/>
          <w:szCs w:val="24"/>
        </w:rPr>
        <w:lastRenderedPageBreak/>
        <w:t xml:space="preserve">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автономизации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» – предоставления автономиям статуса союзных республик.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Ново-Огаревский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Радикализация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</w:t>
      </w:r>
      <w:proofErr w:type="spellStart"/>
      <w:r w:rsidRPr="0084350A">
        <w:rPr>
          <w:rFonts w:ascii="Times New Roman" w:hAnsi="Times New Roman" w:cs="Times New Roman"/>
          <w:sz w:val="24"/>
          <w:szCs w:val="24"/>
        </w:rPr>
        <w:t>Алма-Атинское</w:t>
      </w:r>
      <w:proofErr w:type="spellEnd"/>
      <w:r w:rsidRPr="0084350A">
        <w:rPr>
          <w:rFonts w:ascii="Times New Roman" w:hAnsi="Times New Roman" w:cs="Times New Roman"/>
          <w:sz w:val="24"/>
          <w:szCs w:val="24"/>
        </w:rPr>
        <w:t xml:space="preserve">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</w:t>
      </w:r>
    </w:p>
    <w:p w:rsidR="004C28BF" w:rsidRPr="0084350A" w:rsidRDefault="004C28BF" w:rsidP="0084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sz w:val="24"/>
          <w:szCs w:val="24"/>
        </w:rPr>
        <w:t>М.С. Горбачев в оценках современников и историков.</w:t>
      </w:r>
    </w:p>
    <w:p w:rsidR="004C28BF" w:rsidRPr="0084350A" w:rsidRDefault="004C28BF" w:rsidP="008435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0A">
        <w:rPr>
          <w:rFonts w:ascii="Times New Roman" w:hAnsi="Times New Roman" w:cs="Times New Roman"/>
          <w:b/>
          <w:bCs/>
          <w:sz w:val="24"/>
          <w:szCs w:val="24"/>
        </w:rPr>
        <w:t>Тема V. Российская Федерация 6ч.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Ваучерная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приватизация.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Долларизация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4C28BF" w:rsidRPr="0084350A" w:rsidRDefault="004C28BF" w:rsidP="0084350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деиндустриализации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Политтехнологии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Семибанкирщина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4C28BF" w:rsidRPr="0084350A" w:rsidRDefault="004C28BF" w:rsidP="0084350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>Б.Н. Ельцин в оценках современников и историков.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депопуляции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4350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паралимпийские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Внешняя политика в конце XX – начале XXI 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ЕврАзЭС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. Отношения с США и Евросоюзом. Вступление России в Совет Европы. Деятельность «большой двадцатки». Переговоры о вступлении в ВТО. </w:t>
      </w:r>
      <w:proofErr w:type="gram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Дальневосточное</w:t>
      </w:r>
      <w:proofErr w:type="gram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и другие направления политики России. </w:t>
      </w:r>
    </w:p>
    <w:p w:rsidR="004C28BF" w:rsidRPr="0084350A" w:rsidRDefault="004C28BF" w:rsidP="000F055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невостребованность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их открытий. Религиозные </w:t>
      </w:r>
      <w:proofErr w:type="spellStart"/>
      <w:r w:rsidRPr="0084350A">
        <w:rPr>
          <w:rFonts w:ascii="Times New Roman" w:hAnsi="Times New Roman" w:cs="Times New Roman"/>
          <w:color w:val="000000"/>
          <w:sz w:val="24"/>
          <w:szCs w:val="24"/>
        </w:rPr>
        <w:t>конфессии</w:t>
      </w:r>
      <w:proofErr w:type="spellEnd"/>
      <w:r w:rsidRPr="0084350A">
        <w:rPr>
          <w:rFonts w:ascii="Times New Roman" w:hAnsi="Times New Roman" w:cs="Times New Roman"/>
          <w:color w:val="000000"/>
          <w:sz w:val="24"/>
          <w:szCs w:val="24"/>
        </w:rPr>
        <w:t xml:space="preserve">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4C28BF" w:rsidRPr="0084350A" w:rsidRDefault="004C28BF" w:rsidP="008435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A76C4" w:rsidRPr="0084350A" w:rsidRDefault="00AA76C4" w:rsidP="008435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50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6061"/>
        <w:gridCol w:w="1052"/>
        <w:gridCol w:w="2200"/>
      </w:tblGrid>
      <w:tr w:rsidR="00AA76C4" w:rsidRPr="0084350A" w:rsidTr="009837CE">
        <w:trPr>
          <w:jc w:val="center"/>
        </w:trPr>
        <w:tc>
          <w:tcPr>
            <w:tcW w:w="54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061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52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0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Контрольные  работы (кол-во часов)</w:t>
            </w:r>
          </w:p>
        </w:tc>
      </w:tr>
      <w:tr w:rsidR="00AA76C4" w:rsidRPr="0084350A" w:rsidTr="009837CE">
        <w:trPr>
          <w:jc w:val="center"/>
        </w:trPr>
        <w:tc>
          <w:tcPr>
            <w:tcW w:w="54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61" w:type="dxa"/>
          </w:tcPr>
          <w:p w:rsidR="00AA76C4" w:rsidRPr="0084350A" w:rsidRDefault="00AA76C4" w:rsidP="0084350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Россия в годы «великих потрясений»</w:t>
            </w:r>
          </w:p>
        </w:tc>
        <w:tc>
          <w:tcPr>
            <w:tcW w:w="1052" w:type="dxa"/>
          </w:tcPr>
          <w:p w:rsidR="00AA76C4" w:rsidRPr="0084350A" w:rsidRDefault="004C28BF" w:rsidP="0084350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0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C4" w:rsidRPr="0084350A" w:rsidTr="009837CE">
        <w:trPr>
          <w:jc w:val="center"/>
        </w:trPr>
        <w:tc>
          <w:tcPr>
            <w:tcW w:w="54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61" w:type="dxa"/>
          </w:tcPr>
          <w:p w:rsidR="00AA76C4" w:rsidRPr="0084350A" w:rsidRDefault="00AA76C4" w:rsidP="0084350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Советский союз в 1920—1930-х гг.</w:t>
            </w:r>
          </w:p>
        </w:tc>
        <w:tc>
          <w:tcPr>
            <w:tcW w:w="1052" w:type="dxa"/>
          </w:tcPr>
          <w:p w:rsidR="00AA76C4" w:rsidRPr="0084350A" w:rsidRDefault="004C28BF" w:rsidP="0084350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0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76C4" w:rsidRPr="0084350A" w:rsidTr="009837CE">
        <w:trPr>
          <w:jc w:val="center"/>
        </w:trPr>
        <w:tc>
          <w:tcPr>
            <w:tcW w:w="54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61" w:type="dxa"/>
          </w:tcPr>
          <w:p w:rsidR="00AA76C4" w:rsidRPr="0084350A" w:rsidRDefault="00AA76C4" w:rsidP="0084350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война. 1941—1945 гг.</w:t>
            </w:r>
          </w:p>
        </w:tc>
        <w:tc>
          <w:tcPr>
            <w:tcW w:w="1052" w:type="dxa"/>
          </w:tcPr>
          <w:p w:rsidR="00AA76C4" w:rsidRPr="0084350A" w:rsidRDefault="004C28BF" w:rsidP="0084350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0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76C4" w:rsidRPr="0084350A" w:rsidTr="009837CE">
        <w:trPr>
          <w:jc w:val="center"/>
        </w:trPr>
        <w:tc>
          <w:tcPr>
            <w:tcW w:w="54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61" w:type="dxa"/>
          </w:tcPr>
          <w:p w:rsidR="00AA76C4" w:rsidRPr="0084350A" w:rsidRDefault="00AA76C4" w:rsidP="0084350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Апогей и кризис советской системы. 1945—1991 гг.</w:t>
            </w:r>
          </w:p>
        </w:tc>
        <w:tc>
          <w:tcPr>
            <w:tcW w:w="1052" w:type="dxa"/>
          </w:tcPr>
          <w:p w:rsidR="00AA76C4" w:rsidRPr="0084350A" w:rsidRDefault="004C28BF" w:rsidP="0084350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0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76C4" w:rsidRPr="0084350A" w:rsidTr="009837CE">
        <w:trPr>
          <w:jc w:val="center"/>
        </w:trPr>
        <w:tc>
          <w:tcPr>
            <w:tcW w:w="54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61" w:type="dxa"/>
          </w:tcPr>
          <w:p w:rsidR="00AA76C4" w:rsidRPr="0084350A" w:rsidRDefault="00AA76C4" w:rsidP="0084350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052" w:type="dxa"/>
          </w:tcPr>
          <w:p w:rsidR="00AA76C4" w:rsidRPr="0084350A" w:rsidRDefault="004C28BF" w:rsidP="0084350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0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76C4" w:rsidRPr="0084350A" w:rsidTr="009837CE">
        <w:trPr>
          <w:jc w:val="center"/>
        </w:trPr>
        <w:tc>
          <w:tcPr>
            <w:tcW w:w="54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052" w:type="dxa"/>
          </w:tcPr>
          <w:p w:rsidR="00AA76C4" w:rsidRPr="0084350A" w:rsidRDefault="004C28BF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200" w:type="dxa"/>
          </w:tcPr>
          <w:p w:rsidR="00AA76C4" w:rsidRPr="0084350A" w:rsidRDefault="00AA76C4" w:rsidP="0084350A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AA76C4" w:rsidRPr="0084350A" w:rsidRDefault="00AA76C4" w:rsidP="0084350A">
      <w:pPr>
        <w:tabs>
          <w:tab w:val="left" w:pos="15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F055D" w:rsidRDefault="000F055D" w:rsidP="008435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847" w:rsidRDefault="00362847" w:rsidP="008435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847" w:rsidRDefault="00362847" w:rsidP="008435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6C4" w:rsidRPr="0084350A" w:rsidRDefault="00AA76C4" w:rsidP="00AA76C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50A">
        <w:rPr>
          <w:rFonts w:ascii="Times New Roman" w:hAnsi="Times New Roman" w:cs="Times New Roman"/>
          <w:b/>
          <w:sz w:val="24"/>
          <w:szCs w:val="24"/>
        </w:rPr>
        <w:t xml:space="preserve">Календарно </w:t>
      </w:r>
      <w:bookmarkStart w:id="0" w:name="_GoBack"/>
      <w:bookmarkEnd w:id="0"/>
      <w:r w:rsidRPr="0084350A">
        <w:rPr>
          <w:rFonts w:ascii="Times New Roman" w:hAnsi="Times New Roman" w:cs="Times New Roman"/>
          <w:b/>
          <w:sz w:val="24"/>
          <w:szCs w:val="24"/>
        </w:rPr>
        <w:t>– тематическое планирование.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3828"/>
        <w:gridCol w:w="992"/>
        <w:gridCol w:w="2126"/>
        <w:gridCol w:w="992"/>
        <w:gridCol w:w="958"/>
      </w:tblGrid>
      <w:tr w:rsidR="00362847" w:rsidRPr="0084350A" w:rsidTr="00362847">
        <w:trPr>
          <w:trHeight w:val="435"/>
        </w:trPr>
        <w:tc>
          <w:tcPr>
            <w:tcW w:w="675" w:type="dxa"/>
            <w:vMerge w:val="restart"/>
          </w:tcPr>
          <w:p w:rsidR="00362847" w:rsidRPr="0084350A" w:rsidRDefault="00362847" w:rsidP="0084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62847" w:rsidRPr="0084350A" w:rsidRDefault="00362847" w:rsidP="0084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3828" w:type="dxa"/>
            <w:vMerge w:val="restart"/>
          </w:tcPr>
          <w:p w:rsidR="00362847" w:rsidRPr="0084350A" w:rsidRDefault="00362847" w:rsidP="0084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2847" w:rsidRPr="0084350A" w:rsidRDefault="00362847" w:rsidP="0084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126" w:type="dxa"/>
            <w:vMerge w:val="restart"/>
          </w:tcPr>
          <w:p w:rsidR="00362847" w:rsidRPr="0084350A" w:rsidRDefault="00362847" w:rsidP="0084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2847" w:rsidRPr="0084350A" w:rsidRDefault="00362847" w:rsidP="0084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  <w:gridSpan w:val="2"/>
            <w:tcBorders>
              <w:bottom w:val="single" w:sz="4" w:space="0" w:color="auto"/>
            </w:tcBorders>
          </w:tcPr>
          <w:p w:rsidR="00362847" w:rsidRPr="0084350A" w:rsidRDefault="00362847" w:rsidP="0084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62847" w:rsidRPr="0084350A" w:rsidTr="00362847">
        <w:trPr>
          <w:trHeight w:val="525"/>
        </w:trPr>
        <w:tc>
          <w:tcPr>
            <w:tcW w:w="675" w:type="dxa"/>
            <w:vMerge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A76C4" w:rsidRPr="0084350A" w:rsidTr="009837CE">
        <w:trPr>
          <w:trHeight w:val="525"/>
        </w:trPr>
        <w:tc>
          <w:tcPr>
            <w:tcW w:w="4503" w:type="dxa"/>
            <w:gridSpan w:val="2"/>
            <w:tcBorders>
              <w:top w:val="single" w:sz="4" w:space="0" w:color="auto"/>
            </w:tcBorders>
          </w:tcPr>
          <w:p w:rsidR="00AA76C4" w:rsidRPr="0084350A" w:rsidRDefault="007353E6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Тема I. Россия в годы «великих потрясений»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A76C4" w:rsidRPr="0084350A" w:rsidRDefault="008557BD" w:rsidP="00603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362847" w:rsidRPr="0084350A" w:rsidRDefault="00362847" w:rsidP="00D13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Россия и мир накануне</w:t>
            </w:r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ервой мировой войны.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Российская империя в</w:t>
            </w:r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ервой мировой войне.</w:t>
            </w:r>
            <w:r w:rsidR="00C505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5E8" w:rsidRPr="00C505E8">
              <w:rPr>
                <w:rFonts w:ascii="Times New Roman" w:hAnsi="Times New Roman" w:cs="Times New Roman"/>
                <w:b/>
                <w:sz w:val="24"/>
                <w:szCs w:val="24"/>
              </w:rPr>
              <w:t>РНК «</w:t>
            </w:r>
            <w:proofErr w:type="spellStart"/>
            <w:r w:rsidR="00C505E8" w:rsidRPr="00C505E8">
              <w:rPr>
                <w:rFonts w:ascii="Times New Roman" w:hAnsi="Times New Roman" w:cs="Times New Roman"/>
                <w:b/>
                <w:sz w:val="24"/>
                <w:szCs w:val="24"/>
              </w:rPr>
              <w:t>Тобольская</w:t>
            </w:r>
            <w:proofErr w:type="spellEnd"/>
            <w:r w:rsidR="00C505E8" w:rsidRPr="00C50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губерния</w:t>
            </w:r>
            <w:r w:rsidR="00C505E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Start"/>
            <w:r w:rsidR="00C505E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C505E8">
              <w:rPr>
                <w:rFonts w:ascii="Times New Roman" w:hAnsi="Times New Roman" w:cs="Times New Roman"/>
                <w:sz w:val="24"/>
                <w:szCs w:val="24"/>
              </w:rPr>
              <w:t>ервой мировой войне»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362847" w:rsidRPr="0084350A" w:rsidRDefault="00362847" w:rsidP="00D13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революция: февраль 1917 г</w:t>
            </w:r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революция: октябрь 1917 г</w:t>
            </w:r>
            <w:r w:rsidR="00075A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5A67" w:rsidRPr="00075A67">
              <w:rPr>
                <w:rFonts w:ascii="Times New Roman" w:hAnsi="Times New Roman" w:cs="Times New Roman"/>
                <w:b/>
                <w:sz w:val="24"/>
                <w:szCs w:val="24"/>
              </w:rPr>
              <w:t>РНК «Революция в Тюменском крае»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362847" w:rsidRPr="0084350A" w:rsidRDefault="00362847" w:rsidP="00D13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Первые революционные преобразования большевиков.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Экономическая политика советской власти. Военный коммунизм.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Гражданская война.</w:t>
            </w:r>
            <w:r w:rsidR="005E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242" w:rsidRPr="005E3242">
              <w:rPr>
                <w:rFonts w:ascii="Times New Roman" w:hAnsi="Times New Roman" w:cs="Times New Roman"/>
                <w:b/>
                <w:sz w:val="24"/>
                <w:szCs w:val="24"/>
              </w:rPr>
              <w:t>РНК «Гражданская война в Сибири»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Революция и гражданская война на национальных окраинах.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Стр. 70-78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Идеология и культура периода Гражданской войны.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 теме «Россия в годы «великих потрясений»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C4" w:rsidRPr="0084350A" w:rsidTr="009837CE">
        <w:tc>
          <w:tcPr>
            <w:tcW w:w="4503" w:type="dxa"/>
            <w:gridSpan w:val="2"/>
          </w:tcPr>
          <w:p w:rsidR="00AA76C4" w:rsidRPr="0084350A" w:rsidRDefault="007353E6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II. Советский союз в 1920—1930-х гг.</w:t>
            </w:r>
          </w:p>
        </w:tc>
        <w:tc>
          <w:tcPr>
            <w:tcW w:w="992" w:type="dxa"/>
          </w:tcPr>
          <w:p w:rsidR="00AA76C4" w:rsidRPr="0084350A" w:rsidRDefault="00D13438" w:rsidP="00603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362847" w:rsidRPr="0084350A" w:rsidRDefault="00362847" w:rsidP="00D13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и политический кризис начала 1920-х гг. Переход к нэпу.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Экономика нэпа.</w:t>
            </w:r>
            <w:r w:rsidR="005E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242" w:rsidRPr="005E3242">
              <w:rPr>
                <w:rFonts w:ascii="Times New Roman" w:hAnsi="Times New Roman" w:cs="Times New Roman"/>
                <w:b/>
                <w:sz w:val="24"/>
                <w:szCs w:val="24"/>
              </w:rPr>
              <w:t>РНК «НЭП на территории Тюменского края»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rPr>
          <w:trHeight w:val="705"/>
        </w:trPr>
        <w:tc>
          <w:tcPr>
            <w:tcW w:w="675" w:type="dxa"/>
            <w:tcBorders>
              <w:bottom w:val="single" w:sz="4" w:space="0" w:color="auto"/>
            </w:tcBorders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Образование СССР. Национальная политика в 1920-е гг.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в 1920-е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Международное положение и внешняя политика СССР в 1920-е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советского общества в 1920-е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«Великий перелом». Индустриализация.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хозяйства.</w:t>
            </w:r>
            <w:r w:rsidR="005E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242" w:rsidRPr="005E3242">
              <w:rPr>
                <w:rFonts w:ascii="Times New Roman" w:hAnsi="Times New Roman" w:cs="Times New Roman"/>
                <w:b/>
                <w:sz w:val="24"/>
                <w:szCs w:val="24"/>
              </w:rPr>
              <w:t>РНК «Коллективизация в Сибири»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362847" w:rsidRPr="0084350A" w:rsidRDefault="00362847" w:rsidP="00D13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 СССР в 1930-е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  <w:tc>
          <w:tcPr>
            <w:tcW w:w="992" w:type="dxa"/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Советская национальная политика в 1930-е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Стр.148-155</w:t>
            </w:r>
          </w:p>
        </w:tc>
        <w:tc>
          <w:tcPr>
            <w:tcW w:w="992" w:type="dxa"/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362847" w:rsidRPr="0084350A" w:rsidRDefault="00362847" w:rsidP="00D13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советского общества в 1930-е гг.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  <w:tc>
          <w:tcPr>
            <w:tcW w:w="992" w:type="dxa"/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СССР и мировое сообщество в 1929—1939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  <w:tc>
          <w:tcPr>
            <w:tcW w:w="992" w:type="dxa"/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362847" w:rsidRPr="0084350A" w:rsidRDefault="00362847" w:rsidP="00D13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задания по теме «Советский Союз в 1920-1930 </w:t>
            </w:r>
            <w:proofErr w:type="spellStart"/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C4" w:rsidRPr="0084350A" w:rsidTr="009837CE">
        <w:tc>
          <w:tcPr>
            <w:tcW w:w="4503" w:type="dxa"/>
            <w:gridSpan w:val="2"/>
          </w:tcPr>
          <w:p w:rsidR="00AA76C4" w:rsidRPr="0084350A" w:rsidRDefault="00E96726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III. Великая Отечественная </w:t>
            </w:r>
            <w:r w:rsidRPr="00843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война. 1941—1945 гг.</w:t>
            </w:r>
          </w:p>
        </w:tc>
        <w:tc>
          <w:tcPr>
            <w:tcW w:w="992" w:type="dxa"/>
          </w:tcPr>
          <w:p w:rsidR="00AA76C4" w:rsidRPr="0084350A" w:rsidRDefault="0084350A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СССР накануне Великой Отечественной войны.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  <w:tc>
          <w:tcPr>
            <w:tcW w:w="992" w:type="dxa"/>
          </w:tcPr>
          <w:p w:rsidR="00362847" w:rsidRPr="0084350A" w:rsidRDefault="00F450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Начало Великой Отечественной войны. Первый период войны (22 июня 1941 — ноябрь 1942 г.).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Поражения и победы 1942 г. Предпосылки коренного перелома.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Человек и война: единство фронта и тыла.</w:t>
            </w:r>
            <w:r w:rsidR="005E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242" w:rsidRPr="005E3242">
              <w:rPr>
                <w:rFonts w:ascii="Times New Roman" w:hAnsi="Times New Roman" w:cs="Times New Roman"/>
                <w:b/>
                <w:sz w:val="24"/>
                <w:szCs w:val="24"/>
              </w:rPr>
              <w:t>РНК « Они сражались за Родину»</w:t>
            </w:r>
            <w:r w:rsidR="005E3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Герои земляки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Второй период Великой Отечественной войны. Коренной перелом (ноябрь 1942—1943 г.).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П.24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Третий период войны. Победа СССР в Великой Отечественной войне. Окончание</w:t>
            </w:r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торой мировой войны.</w:t>
            </w:r>
            <w:r w:rsidR="005E3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242" w:rsidRPr="005E3242">
              <w:rPr>
                <w:rFonts w:ascii="Times New Roman" w:hAnsi="Times New Roman" w:cs="Times New Roman"/>
                <w:b/>
                <w:sz w:val="24"/>
                <w:szCs w:val="24"/>
              </w:rPr>
              <w:t>РНК «Тыл в годы войны на примере Тюменской области»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C51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362847" w:rsidRPr="0084350A" w:rsidRDefault="00362847" w:rsidP="00C51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Советская разведка и контрразведка в годы Великой Отечественной войны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C51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Стр. 67-73</w:t>
            </w:r>
          </w:p>
        </w:tc>
        <w:tc>
          <w:tcPr>
            <w:tcW w:w="992" w:type="dxa"/>
          </w:tcPr>
          <w:p w:rsidR="00362847" w:rsidRPr="0084350A" w:rsidRDefault="00C36FE9" w:rsidP="00C51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958" w:type="dxa"/>
          </w:tcPr>
          <w:p w:rsidR="00362847" w:rsidRPr="0084350A" w:rsidRDefault="00362847" w:rsidP="00C51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 теме «Великая Отечественная война»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C4" w:rsidRPr="0084350A" w:rsidTr="009837CE">
        <w:tc>
          <w:tcPr>
            <w:tcW w:w="4503" w:type="dxa"/>
            <w:gridSpan w:val="2"/>
          </w:tcPr>
          <w:p w:rsidR="00AA76C4" w:rsidRPr="0084350A" w:rsidRDefault="00E96726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IV. Апогей и кризис советской системы. 1945—1991 гг.</w:t>
            </w:r>
          </w:p>
        </w:tc>
        <w:tc>
          <w:tcPr>
            <w:tcW w:w="992" w:type="dxa"/>
          </w:tcPr>
          <w:p w:rsidR="00AA76C4" w:rsidRPr="0084350A" w:rsidRDefault="009837CE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A76C4" w:rsidRPr="0084350A" w:rsidRDefault="00AA76C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Место и роль СССР в послевоенном мире.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Восстановление и развитие экономики.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политической системе в послевоенные годы.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Идеология, наука и культура в послевоенные годы.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вопрос и национальная политика в послевоенном СССР.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Стр.98-103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 в условиях начала «холодной войны».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П.30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Послевоенная повседневность.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Стр.108-114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Смена политического курса.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Экономическое и социальное развитие в середине 1950-х — середине 1960-х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 в середине 1950-х — середине 1960-х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П.33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Политика мирного сосуществования в 1950-х — первой половине 1960-х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  <w:tc>
          <w:tcPr>
            <w:tcW w:w="992" w:type="dxa"/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в 1960-х — середине 1980-х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страны в 1960-х — середине 1980-х гг.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и национальные движения в 1960-х — середине 1980-х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Стр.156-162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 во второй половине 1960-х — первой половине 1980-х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Политика разрядки международной напряжённости.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СССР и мир </w:t>
            </w:r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 1980-х гг. Предпосылки реформ.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СССР в 1985—1991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 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C36FE9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rPr>
          <w:trHeight w:val="705"/>
        </w:trPr>
        <w:tc>
          <w:tcPr>
            <w:tcW w:w="675" w:type="dxa"/>
            <w:tcBorders>
              <w:bottom w:val="single" w:sz="4" w:space="0" w:color="auto"/>
            </w:tcBorders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Перемены в духовной сфере жизни в годы перестройки.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62847" w:rsidRPr="0084350A" w:rsidRDefault="00097F04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rPr>
          <w:trHeight w:val="705"/>
        </w:trPr>
        <w:tc>
          <w:tcPr>
            <w:tcW w:w="675" w:type="dxa"/>
            <w:tcBorders>
              <w:bottom w:val="single" w:sz="4" w:space="0" w:color="auto"/>
            </w:tcBorders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Реформа политической системы.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Новое политическое мышление и перемены во внешней политике.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и подъём национальных движений. Распад СССР.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 теме «Апогей и кризис советской системы. 1945-1991гг»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CE" w:rsidRPr="0084350A" w:rsidTr="009837CE">
        <w:tc>
          <w:tcPr>
            <w:tcW w:w="4503" w:type="dxa"/>
            <w:gridSpan w:val="2"/>
          </w:tcPr>
          <w:p w:rsidR="009837CE" w:rsidRPr="0084350A" w:rsidRDefault="009837CE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V. Российская Федерация</w:t>
            </w:r>
          </w:p>
        </w:tc>
        <w:tc>
          <w:tcPr>
            <w:tcW w:w="992" w:type="dxa"/>
          </w:tcPr>
          <w:p w:rsidR="009837CE" w:rsidRPr="0084350A" w:rsidRDefault="0084350A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9837CE" w:rsidRPr="0084350A" w:rsidRDefault="009837CE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837CE" w:rsidRPr="0084350A" w:rsidRDefault="009837CE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837CE" w:rsidRPr="0084350A" w:rsidRDefault="009837CE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экономика на пути к рынку.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Российской Федерации в 1990-е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П.46</w:t>
            </w: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Межнациональные отношения и национальная политика в 1990-е гг.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Стр.55-60</w:t>
            </w:r>
          </w:p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Духовная жизнь страны в 1990-е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П.47</w:t>
            </w: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Геополитическое положение и внешняя политика в 1990-е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П.48</w:t>
            </w: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России в начале XXI </w:t>
            </w:r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П.49</w:t>
            </w: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России в начале XXI </w:t>
            </w:r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П.50</w:t>
            </w: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и духовная жизнь.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П.51</w:t>
            </w: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начале XXI </w:t>
            </w:r>
            <w:proofErr w:type="gramStart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П.52</w:t>
            </w: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Россия в 2008— 2014 гг.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П.53</w:t>
            </w: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28" w:type="dxa"/>
          </w:tcPr>
          <w:p w:rsidR="00362847" w:rsidRPr="0084350A" w:rsidRDefault="00362847" w:rsidP="00843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 теме «Российская Федерация»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843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или контрольно-оценочный урок по теме I-</w:t>
            </w:r>
            <w:r w:rsidRPr="0084350A"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84350A" w:rsidTr="00362847">
        <w:tc>
          <w:tcPr>
            <w:tcW w:w="675" w:type="dxa"/>
          </w:tcPr>
          <w:p w:rsidR="00362847" w:rsidRPr="0084350A" w:rsidRDefault="00362847" w:rsidP="00843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3828" w:type="dxa"/>
          </w:tcPr>
          <w:p w:rsidR="00362847" w:rsidRPr="0084350A" w:rsidRDefault="00362847" w:rsidP="0098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992" w:type="dxa"/>
          </w:tcPr>
          <w:p w:rsidR="00362847" w:rsidRPr="0084350A" w:rsidRDefault="00362847" w:rsidP="0060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847" w:rsidRPr="0084350A" w:rsidRDefault="00F849EB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958" w:type="dxa"/>
          </w:tcPr>
          <w:p w:rsidR="00362847" w:rsidRPr="0084350A" w:rsidRDefault="00362847" w:rsidP="0085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847" w:rsidRPr="000F055D" w:rsidTr="00362847">
        <w:tc>
          <w:tcPr>
            <w:tcW w:w="675" w:type="dxa"/>
          </w:tcPr>
          <w:p w:rsidR="00362847" w:rsidRPr="000F055D" w:rsidRDefault="00362847" w:rsidP="008435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362847" w:rsidRPr="000F055D" w:rsidRDefault="00362847" w:rsidP="0098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55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362847" w:rsidRPr="000F055D" w:rsidRDefault="00362847" w:rsidP="00603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55D">
              <w:rPr>
                <w:rFonts w:ascii="Times New Roman" w:hAnsi="Times New Roman" w:cs="Times New Roman"/>
                <w:b/>
                <w:sz w:val="24"/>
                <w:szCs w:val="24"/>
              </w:rPr>
              <w:t>68 час.</w:t>
            </w:r>
          </w:p>
        </w:tc>
        <w:tc>
          <w:tcPr>
            <w:tcW w:w="2126" w:type="dxa"/>
          </w:tcPr>
          <w:p w:rsidR="00362847" w:rsidRPr="000F055D" w:rsidRDefault="00362847" w:rsidP="008557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2847" w:rsidRPr="000F055D" w:rsidRDefault="00362847" w:rsidP="008557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362847" w:rsidRPr="000F055D" w:rsidRDefault="00362847" w:rsidP="008557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18DD" w:rsidRPr="0084350A" w:rsidRDefault="00C018DD" w:rsidP="00AA76C4">
      <w:pPr>
        <w:tabs>
          <w:tab w:val="left" w:pos="1215"/>
        </w:tabs>
        <w:rPr>
          <w:rFonts w:ascii="Times New Roman" w:hAnsi="Times New Roman" w:cs="Times New Roman"/>
          <w:sz w:val="24"/>
          <w:szCs w:val="24"/>
        </w:rPr>
      </w:pPr>
    </w:p>
    <w:sectPr w:rsidR="00C018DD" w:rsidRPr="0084350A" w:rsidSect="00362847">
      <w:pgSz w:w="11906" w:h="16838"/>
      <w:pgMar w:top="426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10D64"/>
    <w:multiLevelType w:val="hybridMultilevel"/>
    <w:tmpl w:val="E74E2A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6C4"/>
    <w:rsid w:val="00075A67"/>
    <w:rsid w:val="00097F04"/>
    <w:rsid w:val="000E641C"/>
    <w:rsid w:val="000F055D"/>
    <w:rsid w:val="001613EF"/>
    <w:rsid w:val="001A4E7E"/>
    <w:rsid w:val="00362847"/>
    <w:rsid w:val="004C28BF"/>
    <w:rsid w:val="004E68DE"/>
    <w:rsid w:val="0058525C"/>
    <w:rsid w:val="00592ABD"/>
    <w:rsid w:val="005E3242"/>
    <w:rsid w:val="00603A09"/>
    <w:rsid w:val="006F34F8"/>
    <w:rsid w:val="006F3A33"/>
    <w:rsid w:val="007353E6"/>
    <w:rsid w:val="00740141"/>
    <w:rsid w:val="0084350A"/>
    <w:rsid w:val="008557BD"/>
    <w:rsid w:val="00896A0D"/>
    <w:rsid w:val="009837CE"/>
    <w:rsid w:val="00AA76C4"/>
    <w:rsid w:val="00B179DC"/>
    <w:rsid w:val="00B642A6"/>
    <w:rsid w:val="00BD05AE"/>
    <w:rsid w:val="00C018DD"/>
    <w:rsid w:val="00C36FE9"/>
    <w:rsid w:val="00C47ED6"/>
    <w:rsid w:val="00C505E8"/>
    <w:rsid w:val="00C518E6"/>
    <w:rsid w:val="00D13438"/>
    <w:rsid w:val="00D544B5"/>
    <w:rsid w:val="00DD1FE7"/>
    <w:rsid w:val="00E1481F"/>
    <w:rsid w:val="00E30931"/>
    <w:rsid w:val="00E96726"/>
    <w:rsid w:val="00F45004"/>
    <w:rsid w:val="00F849EB"/>
    <w:rsid w:val="00FA2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basedOn w:val="a"/>
    <w:uiPriority w:val="99"/>
    <w:rsid w:val="004C28BF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D1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FE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qFormat/>
    <w:rsid w:val="000F05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5">
    <w:name w:val="c5"/>
    <w:basedOn w:val="a"/>
    <w:rsid w:val="00C50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952FC-7FD8-42BB-9FD1-08BDB2BE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17</Pages>
  <Words>7965</Words>
  <Characters>45405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 zaeva</dc:creator>
  <cp:lastModifiedBy>Аверина.Е.В</cp:lastModifiedBy>
  <cp:revision>13</cp:revision>
  <cp:lastPrinted>2018-09-20T17:27:00Z</cp:lastPrinted>
  <dcterms:created xsi:type="dcterms:W3CDTF">2018-01-16T21:18:00Z</dcterms:created>
  <dcterms:modified xsi:type="dcterms:W3CDTF">2020-11-02T08:19:00Z</dcterms:modified>
</cp:coreProperties>
</file>