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</w:rPr>
        <w:t>ПРОКУТКИНСКАЯ СРЕДНЯЯ ОБЩЕОБРАЗОВАТЕЛЬНАЯ ШКОЛА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2"/>
      </w:tblGrid>
      <w:tr w:rsidR="00DE09B1" w:rsidRPr="00DE09B1" w:rsidTr="0086685D">
        <w:tc>
          <w:tcPr>
            <w:tcW w:w="3163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 xml:space="preserve">«Рассмотрено» 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Руководитель МО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___________/_____________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Протокол № ____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от «____» ________ 20___ г.</w:t>
            </w:r>
          </w:p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</w:p>
        </w:tc>
        <w:tc>
          <w:tcPr>
            <w:tcW w:w="3291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«Согласовано»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Методист школы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___________/____________</w:t>
            </w:r>
          </w:p>
        </w:tc>
        <w:tc>
          <w:tcPr>
            <w:tcW w:w="3478" w:type="dxa"/>
          </w:tcPr>
          <w:p w:rsidR="00DE09B1" w:rsidRPr="00DE09B1" w:rsidRDefault="00DE09B1" w:rsidP="00DE09B1">
            <w:pPr>
              <w:widowControl/>
              <w:suppressAutoHyphens w:val="0"/>
              <w:jc w:val="center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«Утверждаю»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Директор МАОУ </w:t>
            </w:r>
            <w:proofErr w:type="spellStart"/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Черемшанская</w:t>
            </w:r>
            <w:proofErr w:type="spellEnd"/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СОШ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DE09B1">
              <w:rPr>
                <w:rFonts w:ascii="Times New Roman" w:eastAsia="Calibri" w:hAnsi="Times New Roman" w:cs="Times New Roman"/>
                <w:color w:val="auto"/>
                <w:kern w:val="0"/>
              </w:rPr>
              <w:t>____________ Н.Е. Болтунов</w:t>
            </w: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DE09B1" w:rsidRPr="00DE09B1" w:rsidRDefault="00DE09B1" w:rsidP="00DE09B1">
            <w:pPr>
              <w:widowControl/>
              <w:suppressAutoHyphens w:val="0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</w:p>
        </w:tc>
      </w:tr>
    </w:tbl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72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72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56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56"/>
        </w:rPr>
        <w:t>РАБОЧАЯ ПРОГРАММА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 xml:space="preserve">учебного предмета 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  <w:u w:val="single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  <w:u w:val="single"/>
        </w:rPr>
        <w:t>Информатика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</w:pPr>
      <w:r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>2019– 2020</w:t>
      </w:r>
      <w:r w:rsidRPr="00DE09B1">
        <w:rPr>
          <w:rFonts w:ascii="Times New Roman" w:eastAsia="Calibri" w:hAnsi="Times New Roman" w:cs="Times New Roman"/>
          <w:b/>
          <w:color w:val="auto"/>
          <w:kern w:val="0"/>
          <w:sz w:val="36"/>
          <w:szCs w:val="36"/>
        </w:rPr>
        <w:t xml:space="preserve"> учебный год</w:t>
      </w: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Учитель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  <w:t>Кизерова Ольга Викторовна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 xml:space="preserve">Класс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     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  <w:t>7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Всего часов в год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34</w:t>
      </w:r>
    </w:p>
    <w:p w:rsidR="00DE09B1" w:rsidRPr="00DE09B1" w:rsidRDefault="00DE09B1" w:rsidP="00DE09B1">
      <w:pPr>
        <w:widowControl/>
        <w:suppressAutoHyphens w:val="0"/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</w:pPr>
      <w:r w:rsidRPr="00DE09B1">
        <w:rPr>
          <w:rFonts w:ascii="Times New Roman" w:eastAsia="Calibri" w:hAnsi="Times New Roman" w:cs="Times New Roman"/>
          <w:b/>
          <w:color w:val="auto"/>
          <w:kern w:val="0"/>
          <w:sz w:val="28"/>
          <w:szCs w:val="28"/>
        </w:rPr>
        <w:t>Всего часов в неделю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 xml:space="preserve"> </w:t>
      </w:r>
      <w:r w:rsidRPr="00DE09B1"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auto"/>
          <w:kern w:val="0"/>
          <w:sz w:val="28"/>
          <w:szCs w:val="28"/>
        </w:rPr>
        <w:t>1</w:t>
      </w: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28"/>
          <w:sz w:val="28"/>
          <w:szCs w:val="28"/>
          <w:u w:val="single"/>
        </w:rPr>
      </w:pPr>
    </w:p>
    <w:p w:rsidR="00DE09B1" w:rsidRPr="00DE09B1" w:rsidRDefault="00DE09B1" w:rsidP="00DE09B1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color w:val="auto"/>
          <w:kern w:val="0"/>
        </w:rPr>
      </w:pPr>
      <w:r w:rsidRPr="00DE09B1">
        <w:rPr>
          <w:rFonts w:ascii="Times New Roman" w:eastAsia="Times New Roman" w:hAnsi="Times New Roman" w:cs="Times New Roman"/>
          <w:b/>
          <w:color w:val="auto"/>
          <w:kern w:val="0"/>
        </w:rPr>
        <w:t>Черемшанка</w:t>
      </w:r>
      <w:r>
        <w:rPr>
          <w:rFonts w:ascii="Times New Roman" w:eastAsia="Times New Roman" w:hAnsi="Times New Roman" w:cs="Times New Roman"/>
          <w:b/>
          <w:color w:val="auto"/>
          <w:kern w:val="0"/>
        </w:rPr>
        <w:t>, 2019</w:t>
      </w:r>
    </w:p>
    <w:p w:rsidR="00BA49F8" w:rsidRPr="00BA49F8" w:rsidRDefault="00BA49F8" w:rsidP="00BA49F8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DE09B1" w:rsidRDefault="00DE09B1" w:rsidP="00DE09B1">
      <w:pPr>
        <w:pStyle w:val="1"/>
        <w:numPr>
          <w:ilvl w:val="0"/>
          <w:numId w:val="0"/>
        </w:numPr>
        <w:spacing w:line="360" w:lineRule="auto"/>
        <w:jc w:val="center"/>
        <w:rPr>
          <w:rStyle w:val="11"/>
          <w:sz w:val="24"/>
          <w:szCs w:val="24"/>
        </w:rPr>
        <w:sectPr w:rsidR="00DE09B1" w:rsidSect="00DE09B1">
          <w:footerReference w:type="default" r:id="rId7"/>
          <w:footerReference w:type="first" r:id="rId8"/>
          <w:pgSz w:w="11906" w:h="16838"/>
          <w:pgMar w:top="907" w:right="1701" w:bottom="1134" w:left="851" w:header="720" w:footer="397" w:gutter="0"/>
          <w:cols w:space="720"/>
          <w:titlePg/>
          <w:docGrid w:linePitch="326" w:charSpace="-6554"/>
        </w:sectPr>
      </w:pPr>
    </w:p>
    <w:p w:rsidR="00840512" w:rsidRPr="001B0A01" w:rsidRDefault="00DE09B1" w:rsidP="001B0A01">
      <w:pPr>
        <w:pStyle w:val="1"/>
        <w:numPr>
          <w:ilvl w:val="0"/>
          <w:numId w:val="0"/>
        </w:numPr>
        <w:spacing w:line="276" w:lineRule="auto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B0A01">
        <w:rPr>
          <w:rStyle w:val="11"/>
          <w:b/>
          <w:sz w:val="24"/>
          <w:szCs w:val="24"/>
        </w:rPr>
        <w:lastRenderedPageBreak/>
        <w:t>По</w:t>
      </w:r>
      <w:r w:rsidR="00F94F79" w:rsidRPr="001B0A01">
        <w:rPr>
          <w:rStyle w:val="11"/>
          <w:b/>
          <w:sz w:val="24"/>
          <w:szCs w:val="24"/>
        </w:rPr>
        <w:t>яснительная записка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Рабочая программа по информатике для 7 класса составлена на основе следующих </w:t>
      </w:r>
      <w:r w:rsidRPr="001B0A01">
        <w:rPr>
          <w:rStyle w:val="21"/>
          <w:sz w:val="24"/>
          <w:szCs w:val="24"/>
        </w:rPr>
        <w:t>нормативных документов:</w:t>
      </w:r>
    </w:p>
    <w:p w:rsidR="00840512" w:rsidRPr="001B0A01" w:rsidRDefault="00840512" w:rsidP="001B0A01">
      <w:pPr>
        <w:pStyle w:val="17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 xml:space="preserve">Авторской программы по информатике и ИКТ </w:t>
      </w:r>
      <w:proofErr w:type="spellStart"/>
      <w:r w:rsidRPr="001B0A01">
        <w:rPr>
          <w:rFonts w:ascii="Times New Roman" w:hAnsi="Times New Roman" w:cs="Times New Roman"/>
        </w:rPr>
        <w:t>Босовой</w:t>
      </w:r>
      <w:proofErr w:type="spellEnd"/>
      <w:r w:rsidRPr="001B0A01">
        <w:rPr>
          <w:rFonts w:ascii="Times New Roman" w:hAnsi="Times New Roman" w:cs="Times New Roman"/>
        </w:rPr>
        <w:t xml:space="preserve"> </w:t>
      </w:r>
      <w:proofErr w:type="gramStart"/>
      <w:r w:rsidRPr="001B0A01">
        <w:rPr>
          <w:rFonts w:ascii="Times New Roman" w:hAnsi="Times New Roman" w:cs="Times New Roman"/>
        </w:rPr>
        <w:t>Л.Л..</w:t>
      </w:r>
      <w:proofErr w:type="gramEnd"/>
    </w:p>
    <w:p w:rsidR="00840512" w:rsidRPr="001B0A01" w:rsidRDefault="00840512" w:rsidP="001B0A01">
      <w:pPr>
        <w:pStyle w:val="17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>Закон «Об образовании» от 29.12.2012 г. №273-ФЗ</w:t>
      </w:r>
    </w:p>
    <w:p w:rsidR="00840512" w:rsidRPr="001B0A01" w:rsidRDefault="00840512" w:rsidP="001B0A01">
      <w:pPr>
        <w:pStyle w:val="17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>Федерального перечня учебников, рекомендованных и допущенных МОН РФ к использованию в образовательных учреждениях на 2016/2017 учебный год, утвержденного приказом Министерства образования и науки Российской Федерации от 31.03.2014 г. № 253 с изменениями от 26.01.2016 г.</w:t>
      </w:r>
    </w:p>
    <w:p w:rsidR="00840512" w:rsidRPr="001B0A01" w:rsidRDefault="00840512" w:rsidP="001B0A01">
      <w:pPr>
        <w:pStyle w:val="17"/>
        <w:numPr>
          <w:ilvl w:val="0"/>
          <w:numId w:val="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Fonts w:ascii="Times New Roman" w:hAnsi="Times New Roman" w:cs="Times New Roman"/>
        </w:rPr>
        <w:t xml:space="preserve">Учебного плана муниципального общеобразовательного учреждения </w:t>
      </w:r>
      <w:proofErr w:type="spellStart"/>
      <w:r w:rsidR="00DE09B1" w:rsidRPr="001B0A01">
        <w:rPr>
          <w:rFonts w:ascii="Times New Roman" w:hAnsi="Times New Roman" w:cs="Times New Roman"/>
        </w:rPr>
        <w:t>Прокуткинска</w:t>
      </w:r>
      <w:r w:rsidR="001B0A01">
        <w:rPr>
          <w:rFonts w:ascii="Times New Roman" w:hAnsi="Times New Roman" w:cs="Times New Roman"/>
        </w:rPr>
        <w:t>я</w:t>
      </w:r>
      <w:proofErr w:type="spellEnd"/>
      <w:r w:rsidR="00DE09B1" w:rsidRPr="001B0A01">
        <w:rPr>
          <w:rFonts w:ascii="Times New Roman" w:hAnsi="Times New Roman" w:cs="Times New Roman"/>
        </w:rPr>
        <w:t xml:space="preserve"> средняя об</w:t>
      </w:r>
      <w:r w:rsidRPr="001B0A01">
        <w:rPr>
          <w:rFonts w:ascii="Times New Roman" w:hAnsi="Times New Roman" w:cs="Times New Roman"/>
        </w:rPr>
        <w:t>щеобразовательная школа на 201</w:t>
      </w:r>
      <w:r w:rsidR="00DE09B1" w:rsidRPr="001B0A01">
        <w:rPr>
          <w:rFonts w:ascii="Times New Roman" w:hAnsi="Times New Roman" w:cs="Times New Roman"/>
        </w:rPr>
        <w:t>9/2020</w:t>
      </w:r>
      <w:r w:rsidRPr="001B0A01">
        <w:rPr>
          <w:rFonts w:ascii="Times New Roman" w:hAnsi="Times New Roman" w:cs="Times New Roman"/>
        </w:rPr>
        <w:t xml:space="preserve"> учебный год.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Программа по информатике для 7 класса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</w:t>
      </w:r>
      <w:proofErr w:type="spellStart"/>
      <w:r w:rsidRPr="001B0A01">
        <w:rPr>
          <w:rStyle w:val="20"/>
          <w:sz w:val="24"/>
          <w:szCs w:val="24"/>
        </w:rPr>
        <w:t>метапредметным</w:t>
      </w:r>
      <w:proofErr w:type="spellEnd"/>
      <w:r w:rsidRPr="001B0A01">
        <w:rPr>
          <w:rStyle w:val="20"/>
          <w:sz w:val="24"/>
          <w:szCs w:val="24"/>
        </w:rPr>
        <w:t xml:space="preserve">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1B0A01">
        <w:rPr>
          <w:rStyle w:val="20"/>
          <w:sz w:val="24"/>
          <w:szCs w:val="24"/>
        </w:rPr>
        <w:t>межпредметные</w:t>
      </w:r>
      <w:proofErr w:type="spellEnd"/>
      <w:r w:rsidRPr="001B0A01">
        <w:rPr>
          <w:rStyle w:val="20"/>
          <w:sz w:val="24"/>
          <w:szCs w:val="24"/>
        </w:rPr>
        <w:t xml:space="preserve"> связи.</w:t>
      </w:r>
    </w:p>
    <w:p w:rsidR="00840512" w:rsidRPr="001B0A01" w:rsidRDefault="00840512" w:rsidP="001B0A01">
      <w:pPr>
        <w:pStyle w:val="32"/>
        <w:spacing w:line="276" w:lineRule="auto"/>
        <w:ind w:firstLine="720"/>
        <w:rPr>
          <w:rStyle w:val="30"/>
          <w:sz w:val="24"/>
          <w:szCs w:val="24"/>
        </w:rPr>
      </w:pPr>
      <w:r w:rsidRPr="001B0A01">
        <w:rPr>
          <w:rStyle w:val="30"/>
          <w:sz w:val="24"/>
          <w:szCs w:val="24"/>
        </w:rPr>
        <w:t>Программа ориентирована на использование УМК: Л.Л. Босова «Информатика и ИКТ, 7 класс» М.: Бином. Лаборатория знаний, 2015 г. и рассчитана на 34 часа в 7 классе из расчёта 1 учебный час в неделю.</w:t>
      </w:r>
    </w:p>
    <w:p w:rsidR="004A0BE1" w:rsidRPr="001B0A01" w:rsidRDefault="004A0BE1" w:rsidP="001B0A01">
      <w:pPr>
        <w:spacing w:line="276" w:lineRule="auto"/>
        <w:ind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Изучение информатики </w:t>
      </w:r>
      <w:r w:rsid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>в</w:t>
      </w:r>
      <w:r w:rsidRP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 xml:space="preserve"> 7–9 классах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вносит значительный вклад в достижение главных целей основного общего образования, способствуя</w:t>
      </w:r>
      <w:r w:rsidRPr="001B0A01">
        <w:rPr>
          <w:rFonts w:ascii="Times New Roman" w:eastAsia="SimSun" w:hAnsi="Times New Roman" w:cs="Times New Roman"/>
          <w:bCs/>
          <w:iCs/>
          <w:color w:val="auto"/>
          <w:spacing w:val="-5"/>
          <w:w w:val="104"/>
          <w:lang w:eastAsia="hi-IN" w:bidi="hi-IN"/>
        </w:rPr>
        <w:t>: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 xml:space="preserve">формированию целостного </w:t>
      </w:r>
      <w:proofErr w:type="gramStart"/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мировоззрения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>,  соответствующего</w:t>
      </w:r>
      <w:proofErr w:type="gramEnd"/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современному</w:t>
      </w:r>
      <w:r w:rsidRPr="001B0A01">
        <w:rPr>
          <w:rFonts w:ascii="Times New Roman" w:eastAsia="SimSun" w:hAnsi="Times New Roman" w:cs="Times New Roman"/>
          <w:b/>
          <w:i/>
          <w:lang w:eastAsia="hi-IN" w:bidi="hi-IN"/>
        </w:rPr>
        <w:t xml:space="preserve">  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 xml:space="preserve">совершенствованию </w:t>
      </w:r>
      <w:proofErr w:type="spellStart"/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общеучебных</w:t>
      </w:r>
      <w:proofErr w:type="spellEnd"/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 xml:space="preserve"> и общекультурных навыков работы с информацией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4A0BE1" w:rsidRPr="001B0A01" w:rsidRDefault="004A0BE1" w:rsidP="001B0A01">
      <w:pPr>
        <w:numPr>
          <w:ilvl w:val="0"/>
          <w:numId w:val="4"/>
        </w:numPr>
        <w:tabs>
          <w:tab w:val="clear" w:pos="0"/>
          <w:tab w:val="num" w:pos="720"/>
        </w:tabs>
        <w:spacing w:before="120" w:line="276" w:lineRule="auto"/>
        <w:ind w:left="0" w:firstLine="720"/>
        <w:jc w:val="both"/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</w:pPr>
      <w:r w:rsidRPr="001B0A01">
        <w:rPr>
          <w:rFonts w:ascii="Times New Roman" w:eastAsia="SimSun" w:hAnsi="Times New Roman" w:cs="Times New Roman"/>
          <w:b/>
          <w:i/>
          <w:color w:val="auto"/>
          <w:lang w:eastAsia="hi-IN" w:bidi="hi-IN"/>
        </w:rPr>
        <w:t>воспитанию ответственного и избирательного отношения к информации</w:t>
      </w:r>
      <w:r w:rsidRPr="001B0A01">
        <w:rPr>
          <w:rFonts w:ascii="Times New Roman" w:eastAsia="SimSun" w:hAnsi="Times New Roman" w:cs="Times New Roman"/>
          <w:color w:val="auto"/>
          <w:lang w:eastAsia="hi-IN" w:bidi="hi-IN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bookmark1"/>
      <w:r w:rsidRPr="001B0A01">
        <w:rPr>
          <w:rStyle w:val="11"/>
          <w:i w:val="0"/>
          <w:sz w:val="24"/>
          <w:szCs w:val="24"/>
        </w:rPr>
        <w:lastRenderedPageBreak/>
        <w:t>Общая характеристика учебного предмета</w:t>
      </w:r>
      <w:bookmarkEnd w:id="0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-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1B0A01">
        <w:rPr>
          <w:rStyle w:val="20"/>
          <w:sz w:val="24"/>
          <w:szCs w:val="24"/>
        </w:rPr>
        <w:t>метапредметных</w:t>
      </w:r>
      <w:proofErr w:type="spellEnd"/>
      <w:r w:rsidRPr="001B0A01">
        <w:rPr>
          <w:rStyle w:val="20"/>
          <w:sz w:val="24"/>
          <w:szCs w:val="24"/>
        </w:rPr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1B0A01">
        <w:rPr>
          <w:rStyle w:val="20"/>
          <w:sz w:val="24"/>
          <w:szCs w:val="24"/>
        </w:rPr>
        <w:t>деятельностную</w:t>
      </w:r>
      <w:proofErr w:type="spellEnd"/>
      <w:r w:rsidRPr="001B0A01">
        <w:rPr>
          <w:rStyle w:val="20"/>
          <w:sz w:val="24"/>
          <w:szCs w:val="24"/>
        </w:rPr>
        <w:t xml:space="preserve"> жизненную позицию.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t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1B0A01" w:rsidRDefault="001B0A0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</w:p>
    <w:p w:rsidR="004A0BE1" w:rsidRPr="001B0A01" w:rsidRDefault="004A0BE1" w:rsidP="001B0A01">
      <w:pPr>
        <w:pStyle w:val="211"/>
        <w:spacing w:before="0" w:line="276" w:lineRule="auto"/>
        <w:ind w:firstLine="720"/>
        <w:jc w:val="center"/>
        <w:rPr>
          <w:b/>
          <w:sz w:val="24"/>
          <w:szCs w:val="24"/>
        </w:rPr>
      </w:pPr>
      <w:r w:rsidRPr="001B0A01">
        <w:rPr>
          <w:b/>
          <w:sz w:val="24"/>
          <w:szCs w:val="24"/>
        </w:rPr>
        <w:lastRenderedPageBreak/>
        <w:t>Место учебного предмета в учебном плане</w:t>
      </w:r>
    </w:p>
    <w:p w:rsidR="00DE09B1" w:rsidRPr="001B0A01" w:rsidRDefault="00DE09B1" w:rsidP="001B0A01">
      <w:pPr>
        <w:widowControl/>
        <w:suppressAutoHyphens w:val="0"/>
        <w:spacing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kern w:val="0"/>
        </w:rPr>
      </w:pPr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Федеральный базисный учебный план для образовательных учреждений Российской Федерации отводит 170 часов для изучения информатики на ступени основного общего образования. Согласно учебному плану филиала МАОУ </w:t>
      </w:r>
      <w:proofErr w:type="spellStart"/>
      <w:r w:rsidRPr="001B0A01">
        <w:rPr>
          <w:rFonts w:ascii="Times New Roman" w:eastAsia="Times New Roman" w:hAnsi="Times New Roman" w:cs="Times New Roman"/>
          <w:color w:val="auto"/>
          <w:kern w:val="0"/>
        </w:rPr>
        <w:t>Черемшанская</w:t>
      </w:r>
      <w:proofErr w:type="spellEnd"/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 СОШ- </w:t>
      </w:r>
      <w:proofErr w:type="spellStart"/>
      <w:r w:rsidRPr="001B0A01">
        <w:rPr>
          <w:rFonts w:ascii="Times New Roman" w:eastAsia="Times New Roman" w:hAnsi="Times New Roman" w:cs="Times New Roman"/>
          <w:color w:val="auto"/>
          <w:kern w:val="0"/>
        </w:rPr>
        <w:t>Прокуткинская</w:t>
      </w:r>
      <w:proofErr w:type="spellEnd"/>
      <w:r w:rsidRPr="001B0A01">
        <w:rPr>
          <w:rFonts w:ascii="Times New Roman" w:eastAsia="Times New Roman" w:hAnsi="Times New Roman" w:cs="Times New Roman"/>
          <w:color w:val="auto"/>
          <w:kern w:val="0"/>
        </w:rPr>
        <w:t xml:space="preserve"> СОШ на изучение информатики в 7 классе отводится 1 ч в неделю (34 часа за год). </w:t>
      </w:r>
    </w:p>
    <w:p w:rsidR="004A0BE1" w:rsidRPr="001B0A01" w:rsidRDefault="004A0BE1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1" w:name="bookmark4"/>
      <w:r w:rsidRPr="001B0A01">
        <w:rPr>
          <w:rStyle w:val="11"/>
          <w:i w:val="0"/>
          <w:sz w:val="24"/>
          <w:szCs w:val="24"/>
        </w:rPr>
        <w:t xml:space="preserve">Личностные, </w:t>
      </w:r>
      <w:proofErr w:type="spellStart"/>
      <w:r w:rsidRPr="001B0A01">
        <w:rPr>
          <w:rStyle w:val="11"/>
          <w:i w:val="0"/>
          <w:sz w:val="24"/>
          <w:szCs w:val="24"/>
        </w:rPr>
        <w:t>метапредметные</w:t>
      </w:r>
      <w:proofErr w:type="spellEnd"/>
      <w:r w:rsidRPr="001B0A01">
        <w:rPr>
          <w:rStyle w:val="11"/>
          <w:i w:val="0"/>
          <w:sz w:val="24"/>
          <w:szCs w:val="24"/>
        </w:rPr>
        <w:t xml:space="preserve"> и предметные результаты</w:t>
      </w:r>
      <w:r w:rsidR="001B0A0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1B0A01">
        <w:rPr>
          <w:rStyle w:val="11"/>
          <w:i w:val="0"/>
          <w:sz w:val="24"/>
          <w:szCs w:val="24"/>
        </w:rPr>
        <w:t>освоения информатики</w:t>
      </w:r>
      <w:bookmarkEnd w:id="1"/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Личностные результаты</w:t>
      </w:r>
      <w:r w:rsidRPr="001B0A01">
        <w:rPr>
          <w:rStyle w:val="20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понимание роли информационных процессов в современном мире;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</w:t>
      </w:r>
      <w:r w:rsidR="001B0A01">
        <w:rPr>
          <w:rStyle w:val="20"/>
          <w:sz w:val="24"/>
          <w:szCs w:val="24"/>
        </w:rPr>
        <w:t>щественно-полезной, учебно-</w:t>
      </w:r>
      <w:r w:rsidRPr="001B0A01">
        <w:rPr>
          <w:rStyle w:val="20"/>
          <w:sz w:val="24"/>
          <w:szCs w:val="24"/>
        </w:rPr>
        <w:t>исследовательской, творческой деятельности;</w:t>
      </w:r>
    </w:p>
    <w:p w:rsidR="004A0BE1" w:rsidRPr="001B0A01" w:rsidRDefault="004A0BE1" w:rsidP="001B0A01">
      <w:pPr>
        <w:pStyle w:val="211"/>
        <w:numPr>
          <w:ilvl w:val="0"/>
          <w:numId w:val="10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proofErr w:type="spellStart"/>
      <w:r w:rsidRPr="001B0A01">
        <w:rPr>
          <w:rStyle w:val="22"/>
          <w:sz w:val="24"/>
          <w:szCs w:val="24"/>
        </w:rPr>
        <w:t>Метапредметные</w:t>
      </w:r>
      <w:proofErr w:type="spellEnd"/>
      <w:r w:rsidRPr="001B0A01">
        <w:rPr>
          <w:rStyle w:val="22"/>
          <w:sz w:val="24"/>
          <w:szCs w:val="24"/>
        </w:rPr>
        <w:t xml:space="preserve"> результаты</w:t>
      </w:r>
      <w:r w:rsidRPr="001B0A01">
        <w:rPr>
          <w:rStyle w:val="20"/>
          <w:sz w:val="24"/>
          <w:szCs w:val="24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B0A01">
        <w:rPr>
          <w:rStyle w:val="20"/>
          <w:sz w:val="24"/>
          <w:szCs w:val="24"/>
        </w:rPr>
        <w:t>метапредметными</w:t>
      </w:r>
      <w:proofErr w:type="spellEnd"/>
      <w:r w:rsidRPr="001B0A01">
        <w:rPr>
          <w:rStyle w:val="20"/>
          <w:sz w:val="24"/>
          <w:szCs w:val="24"/>
        </w:rPr>
        <w:t xml:space="preserve"> результатами, формируемыми при изучении информатики в основной школе, являются: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информационно-логическими умениями: определять понятия, создавать обобщения, устанавливать аналогии, классифицировать,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</w:t>
      </w:r>
      <w:r w:rsidRPr="001B0A01">
        <w:rPr>
          <w:rStyle w:val="20"/>
          <w:sz w:val="24"/>
          <w:szCs w:val="24"/>
        </w:rPr>
        <w:lastRenderedPageBreak/>
        <w:t>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A0BE1" w:rsidRPr="001B0A01" w:rsidRDefault="004A0BE1" w:rsidP="001B0A01">
      <w:pPr>
        <w:pStyle w:val="211"/>
        <w:numPr>
          <w:ilvl w:val="0"/>
          <w:numId w:val="11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ИКТ-компетентность -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B0A01">
        <w:rPr>
          <w:rStyle w:val="20"/>
          <w:sz w:val="24"/>
          <w:szCs w:val="24"/>
        </w:rPr>
        <w:t>гипермедиасообщений</w:t>
      </w:r>
      <w:proofErr w:type="spellEnd"/>
      <w:r w:rsidRPr="001B0A01">
        <w:rPr>
          <w:rStyle w:val="20"/>
          <w:sz w:val="24"/>
          <w:szCs w:val="24"/>
        </w:rPr>
        <w:t>; коммуникация и социальное взаимодействие; поиск и организация хранения информации; анализ информации).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Предметные результаты</w:t>
      </w:r>
      <w:r w:rsidRPr="001B0A01">
        <w:rPr>
          <w:rStyle w:val="20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7 классе отражают: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представления об основных изучаемых понятиях: информация, алгоритм, модель - и их свойствах;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A0BE1" w:rsidRPr="001B0A01" w:rsidRDefault="004A0BE1" w:rsidP="001B0A01">
      <w:pPr>
        <w:pStyle w:val="211"/>
        <w:numPr>
          <w:ilvl w:val="0"/>
          <w:numId w:val="12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lastRenderedPageBreak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4A0BE1" w:rsidRPr="001B0A01" w:rsidRDefault="00F94F79" w:rsidP="001B0A01">
      <w:pPr>
        <w:pStyle w:val="211"/>
        <w:spacing w:line="276" w:lineRule="auto"/>
        <w:ind w:firstLine="720"/>
        <w:jc w:val="both"/>
        <w:rPr>
          <w:b/>
          <w:sz w:val="24"/>
          <w:szCs w:val="24"/>
        </w:rPr>
      </w:pPr>
      <w:r w:rsidRPr="001B0A01">
        <w:rPr>
          <w:b/>
          <w:sz w:val="24"/>
          <w:szCs w:val="24"/>
        </w:rPr>
        <w:t>Содержание учебного предмета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Информация и информационные процессы (9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Информация и сигнал. Непрерывные и дискретные сигналы. Виды информации по способу восприятия её человеком.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Представление информации. Формы представления информации. Знаки и знаковые системы. Язык как знаковая система: естественные и формальные языки. Алфавит, мощность алфавита.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Кодирование информации. Преобразование информации из непрерывной формы в дискретную. Двоичное кодирование. Двоичный алфавит. Двоичный код. Разрядность двоичного кода. Связь разрядности двоичного кода и количества кодовых комбинаций. Универсальность двоичного кодирования. Равномерные и неравномерные коды.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Измерение информации. Алфавитный подход к измерению информации. 1 бит - информационный вес символа двоичного алфавита. Информационный вес символа алфавита, произвольной мощности. Информационный объём сообщения. Единицы измерения информации (байт, килобайт, мегабайт, гигабайт, терабайт).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Понятие информационного процесса. Основные информационные процессы: сбор, представление, обработка, хранение и передача информации. Два типа обработки информации: обработка, связанная с получением новой информации; обработка, связанная с изменением формы, но не изменяющая содержание информации. Источник, информационный канал, приёмник информации. Носители информации. Сетевое хранение информации. Всемирная паутина как мощнейшее информационное хранилище. Поиск информации. Средства поиска информации: компьютерные каталоги, поисковые машины, запросы по одному и нескольким признакам.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Примеры информационных процессов в системах различной природы; их роль в современном мире. Основные этапы развития ИКТ.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Компьюте</w:t>
      </w:r>
      <w:r w:rsidR="001B0A01">
        <w:rPr>
          <w:sz w:val="24"/>
          <w:szCs w:val="24"/>
        </w:rPr>
        <w:t xml:space="preserve">р как универсальное </w:t>
      </w:r>
      <w:proofErr w:type="gramStart"/>
      <w:r w:rsidR="001B0A01">
        <w:rPr>
          <w:sz w:val="24"/>
          <w:szCs w:val="24"/>
        </w:rPr>
        <w:t xml:space="preserve">устройство  </w:t>
      </w:r>
      <w:r w:rsidRPr="001B0A01">
        <w:rPr>
          <w:sz w:val="24"/>
          <w:szCs w:val="24"/>
        </w:rPr>
        <w:t>для</w:t>
      </w:r>
      <w:proofErr w:type="gramEnd"/>
      <w:r w:rsidRPr="001B0A01">
        <w:rPr>
          <w:sz w:val="24"/>
          <w:szCs w:val="24"/>
        </w:rPr>
        <w:t xml:space="preserve"> работы с информацией (7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Основные компоненты компьютера (процессор, оперативная и долговременная память, устройства ввода и вывода информации), их функции. Программный принцип работы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Устройства персонального компьютера и их основные характеристики (по состоянию на текущий период времени).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Компьютерная сеть. Сервер. Клиент. Скорость передачи данных по каналу связи.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Антивирусные программы. Архиваторы. Правовые нормы использования программного обеспечения.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Файл. Каталог (директория). Файловая система.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Организация индивидуального информационного пространства.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Гигиенические, эргономические и технические условия безопасной эксплуатации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Обработка графической информации (4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Пространственное разрешение монитора. Формирование изображения на экране монитора. Компьютерное представление цвета. Глубина цвета. Видеосистема персонального компьютера.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Возможность дискретного представления визуальных данных (рисунки, картины, фотографии). Объём видеопамяти, необходимой для хранения визуальных данных.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Компьютерная графика (растровая, векторная, фрактальная). Интерфейс графических редакторов. Форматы графических файлов.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Обработка текстовой информации (10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Текстовые документы и их структурные единицы (раздел, абзац, строка, слово, символ). Технологии создания текстовых документов.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Форматирование символов (шрифт, размер, начертание, цвет). Форматирование абзацев (выравнивание, отступ первой строки, междустрочный интервал и др.). Стилевое форматирование.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Примечания. Запись и выделение изменений.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Форматирование страниц документа. Ориентация, размеры страницы, величина полей. Нумерация страниц. Колонтитулы.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Инструменты распознавания текстов и компьютерного перевода.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Сохранение документа в различных текстовых форматах.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Компьютерное представление текстовой информации. Кодовые таблицы.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Американский стандартный код для обмена информацией, примеры кодирования букв национальных алфавитов. Представление о стандарте Юникод. Информационный объём фрагмента текста.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Мультимедиа (4 ч)</w:t>
      </w:r>
    </w:p>
    <w:p w:rsidR="004A0BE1" w:rsidRPr="001B0A01" w:rsidRDefault="004A0BE1" w:rsidP="001B0A01">
      <w:pPr>
        <w:pStyle w:val="211"/>
        <w:spacing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lastRenderedPageBreak/>
        <w:t>Понятие технологии мультимедиа и области её применения. Звук и видео как составляющие мультимедиа. Возможность дискретного представления звука и видео.</w:t>
      </w:r>
    </w:p>
    <w:p w:rsidR="004A0BE1" w:rsidRPr="001B0A01" w:rsidRDefault="004A0BE1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sz w:val="24"/>
          <w:szCs w:val="24"/>
        </w:rPr>
        <w:t>Компьютерные презентации. Дизайн презентации и макеты слайдов. Технические приемы записи звуковой и видео информации. Композиция и монтаж.</w:t>
      </w:r>
    </w:p>
    <w:p w:rsidR="004A0BE1" w:rsidRPr="001B0A01" w:rsidRDefault="004A0BE1" w:rsidP="001B0A01">
      <w:pPr>
        <w:keepNext/>
        <w:widowControl/>
        <w:suppressAutoHyphens w:val="0"/>
        <w:spacing w:line="276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color w:val="auto"/>
          <w:kern w:val="0"/>
        </w:rPr>
      </w:pPr>
      <w:bookmarkStart w:id="2" w:name="_Toc364713913"/>
      <w:r w:rsidRPr="001B0A01">
        <w:rPr>
          <w:rFonts w:ascii="Times New Roman" w:eastAsia="Calibri" w:hAnsi="Times New Roman" w:cs="Times New Roman"/>
          <w:b/>
          <w:bCs/>
          <w:color w:val="auto"/>
          <w:kern w:val="0"/>
        </w:rPr>
        <w:t>Тематическое планирование с определением основных видов учебной деятельности</w:t>
      </w:r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0"/>
        <w:gridCol w:w="5161"/>
        <w:gridCol w:w="7392"/>
      </w:tblGrid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 xml:space="preserve">Тема 1.  Информация и информационные </w:t>
            </w:r>
            <w:proofErr w:type="gramStart"/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процессы  (</w:t>
            </w:r>
            <w:proofErr w:type="gramEnd"/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Хранение информации.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Носители  информации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Передача информации. Источник, информационный канал, приёмник информации.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информацию с позиции её свойств (актуальность, достоверность, полнота и пр.);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классифицировать информационные процессы по принятому основанию;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коди</w:t>
            </w:r>
            <w:r w:rsidR="00DE09B1"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ровать и декодировать сообщения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по известным правилам кодирования;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оценивать числовые параметры информационных процессов (объём памяти, необходимой для хранения информации;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скорость передачи информации, пропускную способность выбранного канала и пр.).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2. Компьютер как универсальное устройство обработки информации. (7 часов)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Общее описание компьютера. Программный принцип работы компьютера.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Состав и функции программного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Правовые нормы использования программного обеспечения.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Файл. Типы файлов. Каталог (директория). Файловая система.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компьютер с точки зрения единства программных и аппаратных средств;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анализировать информацию (сигналы о готовности и неполадке) при включении компьютера;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основные характеристики операционной системы;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планировать собственное информационное пространство.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получать информацию о характеристиках компьютера;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выполнять основные операции с файлами и папками;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оперировать компьютерными информационными объектами в наглядно-графической форме;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использовать программы-архиваторы;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осуществлять защиту информации от компьютерных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вирусов  помощью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антивирусных программ.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3. Обработка графической информации (4 часа)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выявлять общее и отличия в разных программных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код цвета в палитре RGB в графическом редакторе;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создавать и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редактировать  изображения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с помощью инструментов  растрового графического редактора;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создавать и редактировать    изображения с помощью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инструментов  векторного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графического редактора. 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4. Обработка текстовой информации (9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  графических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различных  текстовых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форматах.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Инструменты распознавания текстов и компьютерного перевода.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примеры кодирования букв национальных алфавитов. Представление о стандарте Юникод.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форматировать текстовые документы (установка параметров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страницы  документа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; форматирование символов и абзацев; вставка колонтитулов и номеров страниц).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вставлять в документ формулы, таблицы, списки, изображения;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выполнять коллективное создание текстового документа;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гипертекстовые документы;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выполнять кодирование и декодирование текстовой информации, используя кодовые таблицы (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Юникода,  КОИ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-8Р, </w:t>
            </w:r>
            <w:proofErr w:type="spell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Windows</w:t>
            </w:r>
            <w:proofErr w:type="spell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1251);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5. Мультимедиа (4 часа)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Звуки и видео изображения. Композиция и монтаж.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презентации с использованием готовых шаблонов;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записывать звуковые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файлы  с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различным качеством звучания (глубиной кодирования и частотой дискретизации).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6. Математические основы информатики (13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Логика высказываний (элементы алгебры логики). Логические значения,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различие в унарных, позиционных и непозиционных системах счисления;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позиционных системах счисления;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логическую структуру высказываний.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выполнять операции сложения и умножения над небольшими двоичными числами;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записывать вещественные числа в естественной и нормальной форме;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таблицы истинности для логических выражений;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вычислять истинностное значение логического выражения.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7. Основы алгоритмизации (10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Учебные исполнители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Робот,  Удвоитель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начальных  данных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с использованием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промежуточных результатов.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блок-схеме, для решения какой задачи предназначен данный алгоритм;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изменение значений величин при пошаговом выполнении алгоритма;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сравнивать различные алгоритмы решения одной задачи.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исполнять готовые алгоритмы для конкретных исходных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преобразовывать запись алгоритма с одной формы в другую;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строить арифметические, строковые, логические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выражения и вычислять их значения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8. Начала программирования (10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Решение задач по разработке и выполнению программ в среде программирования Паскаль.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готовые программы;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по программе, для решения какой задачи она предназначена;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этапы решения задачи на компьютере.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</w:pP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оператор (операторы) цикла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Тема 9. Моделирование и формализация (9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Понятия натурной и информационной моделей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Компьютерное моделирование.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Примеры использования компьютерных моделей при решении научно-технических задач.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оценивать адекватность модели моделируемому объекту и целям моделирования;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вид информационной модели в зависимости от стоящей задачи;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работать с готовыми компьютерными моделями из различных предметных областей;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однотабличные базы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поиск записей в готовой базе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сортировку записей в готовой базе данных.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10. Алгоритмизация и программирование (8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Этапы решения задачи на компьютере.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выделять этапы решения задачи на компьютере;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разбиение исходной задачи на подзадачи;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сравнивать различные алгоритмы решения одной задачи.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исполнять готовые алгоритмы для конкретных исходных данных;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программы, содержащие подпрограмму;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разрабатывать программы для обработки одномерного массива: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lastRenderedPageBreak/>
              <w:t xml:space="preserve">(нахождение минимального (максимального) значения в данном массиве; 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подсчёт количества элементов массива, удовлетворяющих некоторому условию;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нахождение суммы всех элементов массива; 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>нахождение количества и суммы всех четных элементов в массиве;</w:t>
            </w:r>
          </w:p>
          <w:p w:rsidR="004A0BE1" w:rsidRPr="001B0A01" w:rsidRDefault="004A0BE1" w:rsidP="001B0A01">
            <w:pPr>
              <w:widowControl/>
              <w:numPr>
                <w:ilvl w:val="1"/>
                <w:numId w:val="23"/>
              </w:numPr>
              <w:suppressAutoHyphens w:val="0"/>
              <w:spacing w:line="276" w:lineRule="auto"/>
              <w:ind w:left="0" w:firstLine="720"/>
              <w:contextualSpacing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  <w:lang w:eastAsia="en-US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сортировка элементов 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>массива  и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  <w:lang w:eastAsia="en-US"/>
              </w:rPr>
              <w:t xml:space="preserve"> пр.).</w:t>
            </w:r>
          </w:p>
        </w:tc>
      </w:tr>
      <w:tr w:rsidR="004A0BE1" w:rsidRPr="001B0A01" w:rsidTr="00EA0F4E">
        <w:trPr>
          <w:trHeight w:val="1125"/>
        </w:trPr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lastRenderedPageBreak/>
              <w:t>Тема 11. Обработка числовой информации (6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пользовательский интерфейс используемого программного средства;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>Практическая деятельность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строить  диаграммы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и графики в электронных таблицах.</w:t>
            </w:r>
          </w:p>
        </w:tc>
      </w:tr>
      <w:tr w:rsidR="004A0BE1" w:rsidRPr="001B0A01" w:rsidTr="00EA0F4E">
        <w:tc>
          <w:tcPr>
            <w:tcW w:w="8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 xml:space="preserve">Тема 12.  Коммуникационные </w:t>
            </w:r>
            <w:proofErr w:type="gramStart"/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технологии  (</w:t>
            </w:r>
            <w:proofErr w:type="gramEnd"/>
            <w:r w:rsidRPr="001B0A01">
              <w:rPr>
                <w:rFonts w:ascii="Times New Roman" w:eastAsia="Calibri" w:hAnsi="Times New Roman" w:cs="Times New Roman"/>
                <w:b/>
                <w:color w:val="auto"/>
                <w:kern w:val="0"/>
              </w:rPr>
              <w:t>10 часов)</w:t>
            </w:r>
          </w:p>
        </w:tc>
        <w:tc>
          <w:tcPr>
            <w:tcW w:w="1719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</w:t>
            </w: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 xml:space="preserve">сетей: Всемирная паутина, файловые архивы.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</w:p>
        </w:tc>
        <w:tc>
          <w:tcPr>
            <w:tcW w:w="2462" w:type="pct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lastRenderedPageBreak/>
              <w:t>Аналитическая деятельность: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выявлять общие черты и отличия способов взаимодействия на основе компьютерных сетей;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доменные имена компьютеров и адреса документов в Интернете;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приводить примеры ситуаций, в которых требуется поиск информации;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lastRenderedPageBreak/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4A0BE1" w:rsidRPr="001B0A01" w:rsidRDefault="004A0BE1" w:rsidP="001B0A01">
            <w:pPr>
              <w:widowControl/>
              <w:shd w:val="clear" w:color="auto" w:fill="FFFFFF"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i/>
                <w:color w:val="auto"/>
                <w:kern w:val="0"/>
              </w:rPr>
              <w:t xml:space="preserve">Практическая деятельность: 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осуществлять взаимодействие посредством электронной почты, чата, форума;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4A0BE1" w:rsidRPr="001B0A01" w:rsidRDefault="004A0BE1" w:rsidP="001B0A01">
            <w:pPr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09"/>
              </w:tabs>
              <w:suppressAutoHyphens w:val="0"/>
              <w:spacing w:line="276" w:lineRule="auto"/>
              <w:ind w:left="0" w:firstLine="720"/>
              <w:jc w:val="both"/>
              <w:rPr>
                <w:rFonts w:ascii="Times New Roman" w:eastAsia="Calibri" w:hAnsi="Times New Roman" w:cs="Times New Roman"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создавать с использованием конструкторов (</w:t>
            </w:r>
            <w:proofErr w:type="gramStart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>шаблонов)  комплексные</w:t>
            </w:r>
            <w:proofErr w:type="gramEnd"/>
            <w:r w:rsidRPr="001B0A01">
              <w:rPr>
                <w:rFonts w:ascii="Times New Roman" w:eastAsia="Calibri" w:hAnsi="Times New Roman" w:cs="Times New Roman"/>
                <w:color w:val="auto"/>
                <w:kern w:val="0"/>
              </w:rPr>
              <w:t xml:space="preserve"> информационные объекты в виде веб-страницы,  включающей графические объекты.</w:t>
            </w:r>
          </w:p>
        </w:tc>
      </w:tr>
      <w:tr w:rsidR="004A0BE1" w:rsidRPr="001B0A01" w:rsidTr="0034361A">
        <w:trPr>
          <w:trHeight w:val="330"/>
        </w:trPr>
        <w:tc>
          <w:tcPr>
            <w:tcW w:w="5000" w:type="pct"/>
            <w:gridSpan w:val="3"/>
          </w:tcPr>
          <w:p w:rsidR="004A0BE1" w:rsidRPr="001B0A01" w:rsidRDefault="004A0BE1" w:rsidP="001B0A01">
            <w:pPr>
              <w:widowControl/>
              <w:suppressAutoHyphens w:val="0"/>
              <w:spacing w:line="276" w:lineRule="auto"/>
              <w:ind w:firstLine="720"/>
              <w:jc w:val="both"/>
              <w:rPr>
                <w:rFonts w:ascii="Times New Roman" w:eastAsia="Calibri" w:hAnsi="Times New Roman" w:cs="Times New Roman"/>
                <w:b/>
                <w:i/>
                <w:color w:val="auto"/>
                <w:kern w:val="0"/>
              </w:rPr>
            </w:pPr>
            <w:r w:rsidRPr="001B0A01">
              <w:rPr>
                <w:rFonts w:ascii="Times New Roman" w:eastAsia="Calibri" w:hAnsi="Times New Roman" w:cs="Times New Roman"/>
                <w:b/>
                <w:i/>
                <w:color w:val="auto"/>
                <w:kern w:val="0"/>
              </w:rPr>
              <w:lastRenderedPageBreak/>
              <w:t>Резерв учебного времени в 7–9 классах: 6 часов.</w:t>
            </w:r>
          </w:p>
        </w:tc>
      </w:tr>
    </w:tbl>
    <w:p w:rsidR="00840512" w:rsidRPr="001B0A01" w:rsidRDefault="00840512" w:rsidP="001B0A01">
      <w:pPr>
        <w:pStyle w:val="3"/>
        <w:pageBreakBefore/>
        <w:numPr>
          <w:ilvl w:val="0"/>
          <w:numId w:val="0"/>
        </w:numPr>
        <w:spacing w:line="276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B0A01">
        <w:rPr>
          <w:rStyle w:val="a5"/>
          <w:i w:val="0"/>
          <w:sz w:val="24"/>
          <w:szCs w:val="24"/>
        </w:rPr>
        <w:lastRenderedPageBreak/>
        <w:t>Учебно-тематический план</w:t>
      </w:r>
    </w:p>
    <w:tbl>
      <w:tblPr>
        <w:tblW w:w="15026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8"/>
        <w:gridCol w:w="11482"/>
        <w:gridCol w:w="2126"/>
      </w:tblGrid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rFonts w:eastAsia="Liberation Sans"/>
                <w:sz w:val="24"/>
                <w:szCs w:val="24"/>
              </w:rPr>
              <w:t>№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Название темы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Кол-во</w:t>
            </w:r>
          </w:p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часов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4646AC">
            <w:pPr>
              <w:pStyle w:val="211"/>
              <w:spacing w:before="0" w:line="276" w:lineRule="auto"/>
              <w:ind w:firstLine="72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9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7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10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5</w:t>
            </w: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Мультимедиа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4</w:t>
            </w:r>
          </w:p>
        </w:tc>
      </w:tr>
      <w:tr w:rsidR="00840512" w:rsidRPr="001B0A01" w:rsidTr="001B0A01">
        <w:trPr>
          <w:trHeight w:val="57"/>
        </w:trPr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snapToGrid w:val="0"/>
              <w:spacing w:line="276" w:lineRule="auto"/>
              <w:ind w:firstLine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40512" w:rsidRPr="001B0A01" w:rsidRDefault="00840512" w:rsidP="001B0A01">
            <w:pPr>
              <w:pStyle w:val="211"/>
              <w:spacing w:before="0" w:line="276" w:lineRule="auto"/>
              <w:ind w:firstLine="720"/>
              <w:jc w:val="both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34</w:t>
            </w:r>
          </w:p>
        </w:tc>
      </w:tr>
    </w:tbl>
    <w:p w:rsidR="00840512" w:rsidRPr="001B0A01" w:rsidRDefault="00840512" w:rsidP="001B0A01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</w:p>
    <w:p w:rsidR="00840512" w:rsidRPr="001B0A01" w:rsidRDefault="00F94F79" w:rsidP="001B0A01">
      <w:pPr>
        <w:pStyle w:val="1"/>
        <w:spacing w:line="276" w:lineRule="auto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B0A01">
        <w:rPr>
          <w:rStyle w:val="11"/>
          <w:b/>
          <w:sz w:val="24"/>
          <w:szCs w:val="24"/>
        </w:rPr>
        <w:t>Планируемые результаты изучения информатики в 7 классе</w:t>
      </w:r>
    </w:p>
    <w:p w:rsidR="00840512" w:rsidRPr="001B0A01" w:rsidRDefault="00840512" w:rsidP="001B0A01">
      <w:pPr>
        <w:pStyle w:val="410"/>
        <w:spacing w:before="0" w:line="276" w:lineRule="auto"/>
        <w:ind w:firstLine="720"/>
        <w:rPr>
          <w:sz w:val="24"/>
          <w:szCs w:val="24"/>
        </w:rPr>
      </w:pPr>
      <w:r w:rsidRPr="001B0A01">
        <w:rPr>
          <w:rStyle w:val="4"/>
          <w:sz w:val="24"/>
          <w:szCs w:val="24"/>
        </w:rPr>
        <w:t>В результате изучения курса информатика и ИКТ 7 класса обучающиеся должны:</w:t>
      </w:r>
    </w:p>
    <w:p w:rsidR="00840512" w:rsidRPr="001B0A01" w:rsidRDefault="00840512" w:rsidP="001B0A01">
      <w:pPr>
        <w:pStyle w:val="32"/>
        <w:spacing w:line="276" w:lineRule="auto"/>
        <w:ind w:firstLine="720"/>
        <w:rPr>
          <w:sz w:val="24"/>
          <w:szCs w:val="24"/>
        </w:rPr>
      </w:pPr>
      <w:r w:rsidRPr="001B0A01">
        <w:rPr>
          <w:rStyle w:val="30"/>
          <w:sz w:val="24"/>
          <w:szCs w:val="24"/>
        </w:rPr>
        <w:t>знать/понимать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программном прин</w:t>
      </w:r>
      <w:r w:rsidRPr="001B0A01">
        <w:rPr>
          <w:rStyle w:val="23"/>
          <w:sz w:val="24"/>
          <w:szCs w:val="24"/>
          <w:lang w:val="ru-RU" w:eastAsia="ru-RU"/>
        </w:rPr>
        <w:t>ц</w:t>
      </w:r>
      <w:r w:rsidRPr="001B0A01">
        <w:rPr>
          <w:rStyle w:val="20"/>
          <w:sz w:val="24"/>
          <w:szCs w:val="24"/>
        </w:rPr>
        <w:t>ипе работы компьютера – универсального устройства обработки информации; о направлениях развития компьютерной техники;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технологиях обработки информационных массивов с использованием электронной таблицы или базы данных;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840512" w:rsidRPr="001B0A01" w:rsidRDefault="00840512" w:rsidP="001B0A01">
      <w:pPr>
        <w:pStyle w:val="211"/>
        <w:numPr>
          <w:ilvl w:val="0"/>
          <w:numId w:val="13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840512" w:rsidRPr="001B0A01" w:rsidRDefault="00840512" w:rsidP="001B0A01">
      <w:pPr>
        <w:spacing w:line="276" w:lineRule="auto"/>
        <w:ind w:firstLine="720"/>
        <w:jc w:val="both"/>
        <w:rPr>
          <w:rFonts w:ascii="Times New Roman" w:hAnsi="Times New Roman" w:cs="Times New Roman"/>
        </w:rPr>
      </w:pPr>
      <w:bookmarkStart w:id="3" w:name="bookmark11"/>
      <w:r w:rsidRPr="001B0A01">
        <w:rPr>
          <w:rStyle w:val="11"/>
          <w:sz w:val="24"/>
          <w:szCs w:val="24"/>
        </w:rPr>
        <w:t>уметь</w:t>
      </w:r>
      <w:r w:rsidRPr="001B0A01">
        <w:rPr>
          <w:rStyle w:val="13"/>
          <w:bCs/>
          <w:sz w:val="24"/>
          <w:szCs w:val="24"/>
        </w:rPr>
        <w:t>:</w:t>
      </w:r>
      <w:bookmarkEnd w:id="3"/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lastRenderedPageBreak/>
        <w:t>приводить примеры информационных процессов, источников и приемников информации;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кодировать и декодировать информацию при известных правилах кодирования;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переводить единицы измерения количества информации; оценивать количественные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создавать презентации на основе шаблонов;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840512" w:rsidRPr="001B0A01" w:rsidRDefault="00840512" w:rsidP="001B0A01">
      <w:pPr>
        <w:pStyle w:val="211"/>
        <w:numPr>
          <w:ilvl w:val="0"/>
          <w:numId w:val="1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12"/>
      <w:r w:rsidRPr="001B0A01">
        <w:rPr>
          <w:rStyle w:val="11"/>
          <w:sz w:val="24"/>
          <w:szCs w:val="24"/>
        </w:rPr>
        <w:t>Критерии и нормы оценки знаний, умений и навыков обучающихся</w:t>
      </w:r>
      <w:bookmarkEnd w:id="4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:rsidR="00840512" w:rsidRPr="001B0A01" w:rsidRDefault="00840512" w:rsidP="001B0A01">
      <w:pPr>
        <w:pStyle w:val="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bookmark13"/>
      <w:r w:rsidRPr="001B0A01">
        <w:rPr>
          <w:rStyle w:val="11"/>
          <w:sz w:val="24"/>
          <w:szCs w:val="24"/>
        </w:rPr>
        <w:t>Формы текущего контроля знаний, умений, навыков; промежуточной и итоговой аттестации учащихся</w:t>
      </w:r>
      <w:bookmarkEnd w:id="5"/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При выставлении оценок желательно придерживаться следующих общепринятых соотношений: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50-70% – «3»;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71-85% – «4»;</w:t>
      </w:r>
    </w:p>
    <w:p w:rsidR="00840512" w:rsidRPr="001B0A01" w:rsidRDefault="00840512" w:rsidP="001B0A01">
      <w:pPr>
        <w:pStyle w:val="211"/>
        <w:numPr>
          <w:ilvl w:val="0"/>
          <w:numId w:val="2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86-100% – «5».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По усмотрению учителя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</w:t>
      </w:r>
      <w:r w:rsidRPr="001B0A01">
        <w:rPr>
          <w:rStyle w:val="20"/>
          <w:sz w:val="24"/>
          <w:szCs w:val="24"/>
        </w:rPr>
        <w:lastRenderedPageBreak/>
        <w:t>и, по возможности, принять решение в пользу ученика. Важно создать обстановку взаимопонимания и сотрудничества, сняв излишнее эмоциональное напряжение, возникающее во время тестирования.</w:t>
      </w:r>
    </w:p>
    <w:p w:rsidR="00840512" w:rsidRPr="001B0A01" w:rsidRDefault="00840512" w:rsidP="001B0A01">
      <w:pPr>
        <w:pStyle w:val="410"/>
        <w:spacing w:line="276" w:lineRule="auto"/>
        <w:ind w:firstLine="720"/>
        <w:rPr>
          <w:sz w:val="24"/>
          <w:szCs w:val="24"/>
        </w:rPr>
      </w:pPr>
      <w:r w:rsidRPr="001B0A01">
        <w:rPr>
          <w:rStyle w:val="40"/>
          <w:sz w:val="24"/>
          <w:szCs w:val="24"/>
        </w:rPr>
        <w:t>При выполнении практической работы и контрольной работы: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Отметка зависит также от наличия и характера погрешностей, допущенных учащимися.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грубая ошибка</w:t>
      </w:r>
      <w:r w:rsidRPr="001B0A01">
        <w:rPr>
          <w:rStyle w:val="20"/>
          <w:sz w:val="24"/>
          <w:szCs w:val="24"/>
        </w:rPr>
        <w:t xml:space="preserve"> – полностью искажено смысловое значение понятия, определения;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погрешность</w:t>
      </w:r>
      <w:r w:rsidRPr="001B0A01">
        <w:rPr>
          <w:rStyle w:val="20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недочет</w:t>
      </w:r>
      <w:r w:rsidRPr="001B0A01">
        <w:rPr>
          <w:rStyle w:val="20"/>
          <w:sz w:val="24"/>
          <w:szCs w:val="24"/>
        </w:rPr>
        <w:t xml:space="preserve"> – неправильное представление об объекте, не влияющего кардинально </w:t>
      </w:r>
      <w:proofErr w:type="gramStart"/>
      <w:r w:rsidRPr="001B0A01">
        <w:rPr>
          <w:rStyle w:val="20"/>
          <w:sz w:val="24"/>
          <w:szCs w:val="24"/>
        </w:rPr>
        <w:t>на знания</w:t>
      </w:r>
      <w:proofErr w:type="gramEnd"/>
      <w:r w:rsidRPr="001B0A01">
        <w:rPr>
          <w:rStyle w:val="20"/>
          <w:sz w:val="24"/>
          <w:szCs w:val="24"/>
        </w:rPr>
        <w:t xml:space="preserve"> определенные программой обучения;</w:t>
      </w:r>
    </w:p>
    <w:p w:rsidR="00840512" w:rsidRPr="001B0A01" w:rsidRDefault="00840512" w:rsidP="001B0A01">
      <w:pPr>
        <w:pStyle w:val="211"/>
        <w:numPr>
          <w:ilvl w:val="0"/>
          <w:numId w:val="1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мелкие погрешности</w:t>
      </w:r>
      <w:r w:rsidRPr="001B0A01">
        <w:rPr>
          <w:rStyle w:val="20"/>
          <w:sz w:val="24"/>
          <w:szCs w:val="24"/>
        </w:rPr>
        <w:t xml:space="preserve"> – неточности в устной и письменной речи, не искажающие смысла ответа или решения, случайные описки и т.п.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- это, значит, навлекать на себя </w:t>
      </w:r>
      <w:proofErr w:type="gramStart"/>
      <w:r w:rsidRPr="001B0A01">
        <w:rPr>
          <w:rStyle w:val="20"/>
          <w:sz w:val="24"/>
          <w:szCs w:val="24"/>
        </w:rPr>
        <w:t>проблемы</w:t>
      </w:r>
      <w:proofErr w:type="gramEnd"/>
      <w:r w:rsidRPr="001B0A01">
        <w:rPr>
          <w:rStyle w:val="20"/>
          <w:sz w:val="24"/>
          <w:szCs w:val="24"/>
        </w:rPr>
        <w:t xml:space="preserve"> связанные нарушением прав учащегося («Закон об образовании»).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«4» ставится при наличии 1-2 недочетов или одной ошибки: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«3» ставится при выполнении 2/3 от объема предложенных заданий;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материала):</w:t>
      </w:r>
    </w:p>
    <w:p w:rsidR="00840512" w:rsidRPr="001B0A01" w:rsidRDefault="00840512" w:rsidP="001B0A01">
      <w:pPr>
        <w:pStyle w:val="211"/>
        <w:numPr>
          <w:ilvl w:val="0"/>
          <w:numId w:val="1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«1» – отказ от выполнения учебных обязанностей.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10"/>
          <w:sz w:val="24"/>
          <w:szCs w:val="24"/>
        </w:rPr>
        <w:t>Устный опрос</w:t>
      </w:r>
      <w:r w:rsidRPr="001B0A01">
        <w:rPr>
          <w:rStyle w:val="220"/>
          <w:sz w:val="24"/>
          <w:szCs w:val="24"/>
        </w:rPr>
        <w:t xml:space="preserve"> </w:t>
      </w:r>
      <w:r w:rsidRPr="001B0A01">
        <w:rPr>
          <w:rStyle w:val="20"/>
          <w:sz w:val="24"/>
          <w:szCs w:val="24"/>
        </w:rPr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840512" w:rsidRPr="001B0A01" w:rsidRDefault="00840512" w:rsidP="001B0A01">
      <w:pPr>
        <w:pStyle w:val="61"/>
        <w:spacing w:line="276" w:lineRule="auto"/>
        <w:ind w:firstLine="720"/>
        <w:rPr>
          <w:sz w:val="24"/>
          <w:szCs w:val="24"/>
        </w:rPr>
      </w:pPr>
      <w:r w:rsidRPr="001B0A01">
        <w:rPr>
          <w:rStyle w:val="60"/>
          <w:sz w:val="24"/>
          <w:szCs w:val="24"/>
        </w:rPr>
        <w:t>Оценка устных ответов учащихся</w:t>
      </w:r>
    </w:p>
    <w:p w:rsidR="00840512" w:rsidRPr="001B0A01" w:rsidRDefault="00840512" w:rsidP="001B0A01">
      <w:pPr>
        <w:pStyle w:val="410"/>
        <w:spacing w:before="0" w:line="276" w:lineRule="auto"/>
        <w:ind w:firstLine="720"/>
        <w:rPr>
          <w:sz w:val="24"/>
          <w:szCs w:val="24"/>
        </w:rPr>
      </w:pPr>
      <w:r w:rsidRPr="001B0A01">
        <w:rPr>
          <w:rStyle w:val="4"/>
          <w:sz w:val="24"/>
          <w:szCs w:val="24"/>
        </w:rPr>
        <w:t>Ответ оценивается отметкой «5»,</w:t>
      </w:r>
      <w:r w:rsidRPr="001B0A01">
        <w:rPr>
          <w:rStyle w:val="41"/>
          <w:sz w:val="24"/>
          <w:szCs w:val="24"/>
        </w:rPr>
        <w:t xml:space="preserve"> если ученик: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полно раскрыл содержание материала в объеме, предусмотренном программой;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lastRenderedPageBreak/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правильно выполнил рисунки, схемы, сопутствующие ответу;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 xml:space="preserve">продемонстрировал усвоение ранее изученных сопутствующих вопросов, </w:t>
      </w:r>
      <w:proofErr w:type="spellStart"/>
      <w:r w:rsidRPr="001B0A01">
        <w:rPr>
          <w:rStyle w:val="20"/>
          <w:sz w:val="24"/>
          <w:szCs w:val="24"/>
        </w:rPr>
        <w:t>сформированность</w:t>
      </w:r>
      <w:proofErr w:type="spellEnd"/>
      <w:r w:rsidRPr="001B0A01">
        <w:rPr>
          <w:rStyle w:val="20"/>
          <w:sz w:val="24"/>
          <w:szCs w:val="24"/>
        </w:rPr>
        <w:t xml:space="preserve"> и устойчивость используемых при ответе умений и навыков;</w:t>
      </w:r>
    </w:p>
    <w:p w:rsidR="00840512" w:rsidRPr="001B0A01" w:rsidRDefault="00840512" w:rsidP="001B0A01">
      <w:pPr>
        <w:pStyle w:val="17"/>
        <w:numPr>
          <w:ilvl w:val="0"/>
          <w:numId w:val="17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отвечал самостоятельно без наводящих вопросов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Ответ оценивается отметкой «</w:t>
      </w:r>
      <w:proofErr w:type="gramStart"/>
      <w:r w:rsidRPr="001B0A01">
        <w:rPr>
          <w:rStyle w:val="22"/>
          <w:sz w:val="24"/>
          <w:szCs w:val="24"/>
        </w:rPr>
        <w:t>4,.</w:t>
      </w:r>
      <w:proofErr w:type="gramEnd"/>
      <w:r w:rsidRPr="001B0A01">
        <w:rPr>
          <w:rStyle w:val="20"/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840512" w:rsidRPr="001B0A01" w:rsidRDefault="00840512" w:rsidP="001B0A01">
      <w:pPr>
        <w:pStyle w:val="17"/>
        <w:numPr>
          <w:ilvl w:val="0"/>
          <w:numId w:val="18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:rsidR="00840512" w:rsidRPr="001B0A01" w:rsidRDefault="00840512" w:rsidP="001B0A01">
      <w:pPr>
        <w:pStyle w:val="17"/>
        <w:numPr>
          <w:ilvl w:val="0"/>
          <w:numId w:val="18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840512" w:rsidRPr="001B0A01" w:rsidRDefault="00840512" w:rsidP="001B0A01">
      <w:pPr>
        <w:pStyle w:val="17"/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i/>
          <w:iCs/>
          <w:sz w:val="24"/>
          <w:szCs w:val="24"/>
        </w:rPr>
        <w:t>Отметка «3»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7"/>
        <w:numPr>
          <w:ilvl w:val="0"/>
          <w:numId w:val="19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Отметка «2»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7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 раскрыто основное содержание учебного материала;</w:t>
      </w:r>
    </w:p>
    <w:p w:rsidR="00840512" w:rsidRPr="001B0A01" w:rsidRDefault="00840512" w:rsidP="001B0A01">
      <w:pPr>
        <w:pStyle w:val="17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840512" w:rsidRPr="001B0A01" w:rsidRDefault="00840512" w:rsidP="001B0A01">
      <w:pPr>
        <w:pStyle w:val="17"/>
        <w:numPr>
          <w:ilvl w:val="0"/>
          <w:numId w:val="20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840512" w:rsidRPr="001B0A01" w:rsidRDefault="00840512" w:rsidP="001B0A01">
      <w:pPr>
        <w:pStyle w:val="211"/>
        <w:spacing w:before="0" w:line="276" w:lineRule="auto"/>
        <w:ind w:firstLine="720"/>
        <w:jc w:val="both"/>
        <w:rPr>
          <w:sz w:val="24"/>
          <w:szCs w:val="24"/>
        </w:rPr>
      </w:pPr>
      <w:r w:rsidRPr="001B0A01">
        <w:rPr>
          <w:rStyle w:val="22"/>
          <w:sz w:val="24"/>
          <w:szCs w:val="24"/>
        </w:rPr>
        <w:t>Отметка «1»</w:t>
      </w:r>
      <w:r w:rsidRPr="001B0A01">
        <w:rPr>
          <w:rStyle w:val="20"/>
          <w:sz w:val="24"/>
          <w:szCs w:val="24"/>
        </w:rPr>
        <w:t xml:space="preserve"> ставится в следующих случаях:</w:t>
      </w:r>
    </w:p>
    <w:p w:rsidR="00840512" w:rsidRPr="001B0A01" w:rsidRDefault="00840512" w:rsidP="001B0A01">
      <w:pPr>
        <w:pStyle w:val="17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:rsidR="00840512" w:rsidRPr="001B0A01" w:rsidRDefault="00840512" w:rsidP="001B0A01">
      <w:pPr>
        <w:pStyle w:val="17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не смог ответить ни на один из поставленных вопросов по изучаемому материалу;</w:t>
      </w:r>
    </w:p>
    <w:p w:rsidR="00840512" w:rsidRPr="001B0A01" w:rsidRDefault="00840512" w:rsidP="001B0A01">
      <w:pPr>
        <w:pStyle w:val="17"/>
        <w:numPr>
          <w:ilvl w:val="0"/>
          <w:numId w:val="21"/>
        </w:numPr>
        <w:spacing w:line="276" w:lineRule="auto"/>
        <w:ind w:left="0" w:firstLine="720"/>
        <w:jc w:val="both"/>
        <w:rPr>
          <w:rFonts w:ascii="Times New Roman" w:hAnsi="Times New Roman" w:cs="Times New Roman"/>
        </w:rPr>
      </w:pPr>
      <w:r w:rsidRPr="001B0A01">
        <w:rPr>
          <w:rStyle w:val="20"/>
          <w:sz w:val="24"/>
          <w:szCs w:val="24"/>
        </w:rPr>
        <w:t>отказался отвечать на вопросы учителя.</w:t>
      </w:r>
      <w:bookmarkStart w:id="6" w:name="bookmark14"/>
    </w:p>
    <w:p w:rsidR="000826AD" w:rsidRPr="001B0A01" w:rsidRDefault="000826AD" w:rsidP="001B0A01">
      <w:pPr>
        <w:pStyle w:val="2"/>
        <w:spacing w:line="276" w:lineRule="auto"/>
        <w:ind w:firstLine="72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7" w:name="bookmark15"/>
      <w:bookmarkEnd w:id="6"/>
      <w:r w:rsidRPr="001B0A01">
        <w:rPr>
          <w:rFonts w:ascii="Times New Roman" w:hAnsi="Times New Roman" w:cs="Times New Roman"/>
          <w:i w:val="0"/>
          <w:sz w:val="24"/>
          <w:szCs w:val="24"/>
        </w:rPr>
        <w:lastRenderedPageBreak/>
        <w:t>Учебно-методические пособия: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0A01">
        <w:rPr>
          <w:rStyle w:val="11"/>
          <w:sz w:val="24"/>
          <w:szCs w:val="24"/>
        </w:rPr>
        <w:t>Литература для учителя:</w:t>
      </w:r>
      <w:bookmarkEnd w:id="7"/>
    </w:p>
    <w:p w:rsidR="00840512" w:rsidRPr="001B0A01" w:rsidRDefault="00840512" w:rsidP="001B0A01">
      <w:pPr>
        <w:pStyle w:val="211"/>
        <w:numPr>
          <w:ilvl w:val="0"/>
          <w:numId w:val="4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Набор цифровых образовательных ресурсов для 7 класса: http://metodist.lbz.ru/authors/informatika/3/ppt8kl.php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16"/>
      <w:r w:rsidRPr="001B0A01">
        <w:rPr>
          <w:rStyle w:val="11"/>
          <w:sz w:val="24"/>
          <w:szCs w:val="24"/>
        </w:rPr>
        <w:t>Дополнительная литература:</w:t>
      </w:r>
      <w:bookmarkEnd w:id="8"/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Журнал «Информатика и образование».</w:t>
      </w:r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r w:rsidRPr="001B0A01">
        <w:rPr>
          <w:rStyle w:val="20"/>
          <w:sz w:val="24"/>
          <w:szCs w:val="24"/>
        </w:rPr>
        <w:t>Набор цифровы</w:t>
      </w:r>
      <w:r w:rsidR="0086685D" w:rsidRPr="001B0A01">
        <w:rPr>
          <w:rStyle w:val="20"/>
          <w:sz w:val="24"/>
          <w:szCs w:val="24"/>
        </w:rPr>
        <w:t>х образовательных ресурсов для 7</w:t>
      </w:r>
      <w:r w:rsidRPr="001B0A01">
        <w:rPr>
          <w:rStyle w:val="20"/>
          <w:sz w:val="24"/>
          <w:szCs w:val="24"/>
        </w:rPr>
        <w:t xml:space="preserve"> класса </w:t>
      </w:r>
      <w:hyperlink r:id="rId9" w:history="1">
        <w:r w:rsidRPr="001B0A01">
          <w:rPr>
            <w:rStyle w:val="20"/>
            <w:sz w:val="24"/>
            <w:szCs w:val="24"/>
          </w:rPr>
          <w:t>(http://metodist.lbz.ru)</w:t>
        </w:r>
      </w:hyperlink>
    </w:p>
    <w:p w:rsidR="00840512" w:rsidRPr="001B0A01" w:rsidRDefault="00840512" w:rsidP="001B0A01">
      <w:pPr>
        <w:pStyle w:val="211"/>
        <w:numPr>
          <w:ilvl w:val="0"/>
          <w:numId w:val="5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r w:rsidRPr="001B0A01">
        <w:rPr>
          <w:rStyle w:val="20"/>
          <w:sz w:val="24"/>
          <w:szCs w:val="24"/>
        </w:rPr>
        <w:t>Ресурсы Единой коллекции цифровых образовательных ресурсов (http://school-collection.edu.ru/)</w:t>
      </w:r>
    </w:p>
    <w:p w:rsidR="00840512" w:rsidRPr="001B0A01" w:rsidRDefault="00840512" w:rsidP="001B0A01">
      <w:pPr>
        <w:pStyle w:val="2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17"/>
      <w:r w:rsidRPr="001B0A01">
        <w:rPr>
          <w:rStyle w:val="11"/>
          <w:sz w:val="24"/>
          <w:szCs w:val="24"/>
        </w:rPr>
        <w:t>Цифровые образовательные ресурсы:</w:t>
      </w:r>
      <w:bookmarkEnd w:id="9"/>
    </w:p>
    <w:p w:rsidR="00840512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0" w:history="1">
        <w:r w:rsidR="00840512" w:rsidRPr="001B0A01">
          <w:rPr>
            <w:rStyle w:val="20"/>
            <w:sz w:val="24"/>
            <w:szCs w:val="24"/>
          </w:rPr>
          <w:t xml:space="preserve">http://www.metodist.ru </w:t>
        </w:r>
      </w:hyperlink>
      <w:r w:rsidR="00840512" w:rsidRPr="001B0A01">
        <w:rPr>
          <w:rStyle w:val="20"/>
          <w:sz w:val="24"/>
          <w:szCs w:val="24"/>
        </w:rPr>
        <w:t>Лаборатория информатики МИОО</w:t>
      </w:r>
    </w:p>
    <w:p w:rsidR="00840512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1" w:history="1">
        <w:r w:rsidR="00840512" w:rsidRPr="001B0A01">
          <w:rPr>
            <w:rStyle w:val="20"/>
            <w:sz w:val="24"/>
            <w:szCs w:val="24"/>
          </w:rPr>
          <w:t xml:space="preserve">http://www.it-n.ru </w:t>
        </w:r>
      </w:hyperlink>
      <w:r w:rsidR="00840512" w:rsidRPr="001B0A01">
        <w:rPr>
          <w:rStyle w:val="20"/>
          <w:sz w:val="24"/>
          <w:szCs w:val="24"/>
        </w:rPr>
        <w:t>Сеть творческих учителей информатики</w:t>
      </w:r>
    </w:p>
    <w:p w:rsidR="00840512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2" w:history="1">
        <w:r w:rsidR="00840512" w:rsidRPr="001B0A01">
          <w:rPr>
            <w:rStyle w:val="20"/>
            <w:sz w:val="24"/>
            <w:szCs w:val="24"/>
          </w:rPr>
          <w:t xml:space="preserve">http://www.metod-kopilka.ru </w:t>
        </w:r>
      </w:hyperlink>
      <w:r w:rsidR="00840512" w:rsidRPr="001B0A01">
        <w:rPr>
          <w:rStyle w:val="20"/>
          <w:sz w:val="24"/>
          <w:szCs w:val="24"/>
        </w:rPr>
        <w:t>Методическая копилка учителя информатики</w:t>
      </w:r>
    </w:p>
    <w:p w:rsidR="00840512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3" w:history="1">
        <w:r w:rsidR="00840512" w:rsidRPr="001B0A01">
          <w:rPr>
            <w:rStyle w:val="20"/>
            <w:sz w:val="24"/>
            <w:szCs w:val="24"/>
          </w:rPr>
          <w:t>http://fcior.edu.ru</w:t>
        </w:r>
      </w:hyperlink>
      <w:hyperlink r:id="rId14" w:history="1">
        <w:r w:rsidR="00840512" w:rsidRPr="001B0A01">
          <w:rPr>
            <w:rStyle w:val="20"/>
            <w:sz w:val="24"/>
            <w:szCs w:val="24"/>
          </w:rPr>
          <w:t xml:space="preserve"> http://eor.edu.ru </w:t>
        </w:r>
      </w:hyperlink>
      <w:r w:rsidR="00840512" w:rsidRPr="001B0A01">
        <w:rPr>
          <w:rStyle w:val="20"/>
          <w:sz w:val="24"/>
          <w:szCs w:val="24"/>
        </w:rPr>
        <w:t>Федеральный центр информационных образовательных ресурсов (ОМC)</w:t>
      </w:r>
    </w:p>
    <w:p w:rsidR="001B0A01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sz w:val="24"/>
          <w:szCs w:val="24"/>
        </w:rPr>
      </w:pPr>
      <w:hyperlink r:id="rId15" w:history="1">
        <w:r w:rsidR="00840512" w:rsidRPr="001B0A01">
          <w:rPr>
            <w:rStyle w:val="20"/>
            <w:sz w:val="24"/>
            <w:szCs w:val="24"/>
          </w:rPr>
          <w:t xml:space="preserve">http://pedsovet.su </w:t>
        </w:r>
      </w:hyperlink>
      <w:r w:rsidR="00840512" w:rsidRPr="001B0A01">
        <w:rPr>
          <w:rStyle w:val="20"/>
          <w:sz w:val="24"/>
          <w:szCs w:val="24"/>
        </w:rPr>
        <w:t>Педагогическое сообщество</w:t>
      </w:r>
    </w:p>
    <w:p w:rsidR="0042153E" w:rsidRPr="001B0A01" w:rsidRDefault="00420772" w:rsidP="001B0A01">
      <w:pPr>
        <w:pStyle w:val="211"/>
        <w:numPr>
          <w:ilvl w:val="0"/>
          <w:numId w:val="6"/>
        </w:numPr>
        <w:spacing w:before="0" w:line="276" w:lineRule="auto"/>
        <w:ind w:left="0" w:firstLine="720"/>
        <w:jc w:val="both"/>
        <w:rPr>
          <w:rStyle w:val="20"/>
          <w:sz w:val="24"/>
          <w:szCs w:val="24"/>
        </w:rPr>
      </w:pPr>
      <w:hyperlink r:id="rId16" w:history="1">
        <w:r w:rsidR="00840512" w:rsidRPr="001B0A01">
          <w:rPr>
            <w:rStyle w:val="20"/>
            <w:sz w:val="24"/>
            <w:szCs w:val="24"/>
          </w:rPr>
          <w:t xml:space="preserve">http://school-collection.edu.ru </w:t>
        </w:r>
      </w:hyperlink>
      <w:r w:rsidR="00840512" w:rsidRPr="001B0A01">
        <w:rPr>
          <w:rStyle w:val="20"/>
          <w:sz w:val="24"/>
          <w:szCs w:val="24"/>
        </w:rPr>
        <w:t>Единая коллекция цифровых образовательных ресурсов</w:t>
      </w:r>
    </w:p>
    <w:p w:rsidR="0042153E" w:rsidRDefault="0042153E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42153E" w:rsidRDefault="0042153E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1B0A01" w:rsidRDefault="001B0A01" w:rsidP="0042153E">
      <w:pPr>
        <w:pStyle w:val="211"/>
        <w:spacing w:before="0" w:line="360" w:lineRule="auto"/>
        <w:ind w:left="760" w:firstLine="0"/>
        <w:rPr>
          <w:rStyle w:val="20"/>
        </w:rPr>
      </w:pPr>
    </w:p>
    <w:p w:rsidR="00840512" w:rsidRPr="0042153E" w:rsidRDefault="00840512" w:rsidP="0042153E">
      <w:pPr>
        <w:pStyle w:val="211"/>
        <w:spacing w:before="0" w:line="360" w:lineRule="auto"/>
        <w:ind w:left="760" w:firstLine="0"/>
        <w:jc w:val="center"/>
        <w:rPr>
          <w:sz w:val="24"/>
          <w:szCs w:val="24"/>
        </w:rPr>
      </w:pPr>
      <w:r w:rsidRPr="0042153E">
        <w:rPr>
          <w:rStyle w:val="CharStyle5"/>
          <w:rFonts w:ascii="Times New Roman" w:hAnsi="Times New Roman" w:cs="Times New Roman"/>
          <w:szCs w:val="24"/>
        </w:rPr>
        <w:lastRenderedPageBreak/>
        <w:t>ПОУРОЧНОЕ ПЛАНИРОВАНИЕ ПО КУРСУ «ИНФОРМАТИКА» ДЛЯ 7 КЛАССА</w:t>
      </w:r>
    </w:p>
    <w:tbl>
      <w:tblPr>
        <w:tblW w:w="16291" w:type="dxa"/>
        <w:tblInd w:w="-652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709"/>
        <w:gridCol w:w="1843"/>
        <w:gridCol w:w="2835"/>
        <w:gridCol w:w="2268"/>
        <w:gridCol w:w="2835"/>
        <w:gridCol w:w="4525"/>
      </w:tblGrid>
      <w:tr w:rsidR="00F94F79" w:rsidRPr="001B0A01" w:rsidTr="001B0A01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r w:rsidRPr="001B0A01">
              <w:rPr>
                <w:rStyle w:val="30"/>
                <w:rFonts w:eastAsia="Liberation Sans"/>
                <w:sz w:val="24"/>
                <w:szCs w:val="24"/>
                <w:lang w:val="en-US"/>
              </w:rPr>
              <w:t>№</w:t>
            </w:r>
            <w:r w:rsidRPr="001B0A01">
              <w:rPr>
                <w:rFonts w:ascii="Times New Roman" w:hAnsi="Times New Roman" w:cs="Times New Roman"/>
              </w:rPr>
              <w:br/>
            </w:r>
            <w:r w:rsidRPr="001B0A01">
              <w:rPr>
                <w:rStyle w:val="3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jc w:val="center"/>
              <w:rPr>
                <w:rStyle w:val="30"/>
                <w:sz w:val="24"/>
                <w:szCs w:val="24"/>
              </w:rPr>
            </w:pPr>
            <w:r w:rsidRPr="001B0A01">
              <w:rPr>
                <w:rStyle w:val="30"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Тема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Элементы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содержания</w:t>
            </w:r>
            <w:proofErr w:type="spellEnd"/>
          </w:p>
        </w:tc>
        <w:tc>
          <w:tcPr>
            <w:tcW w:w="96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Планируемые</w:t>
            </w:r>
            <w:proofErr w:type="spellEnd"/>
            <w:r w:rsidRPr="001B0A01">
              <w:rPr>
                <w:rStyle w:val="3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B0A01">
              <w:rPr>
                <w:rStyle w:val="3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</w:tr>
      <w:tr w:rsidR="00F94F79" w:rsidRPr="001B0A01" w:rsidTr="001B0A01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  <w:r w:rsidRPr="001B0A0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  <w:r w:rsidRPr="001B0A0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Предметные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  <w:lang w:val="en-US"/>
              </w:rPr>
              <w:t>Л</w:t>
            </w:r>
            <w:proofErr w:type="spellStart"/>
            <w:r w:rsidRPr="001B0A01">
              <w:rPr>
                <w:rStyle w:val="211pt"/>
                <w:sz w:val="24"/>
                <w:szCs w:val="24"/>
              </w:rPr>
              <w:t>ичностные</w:t>
            </w:r>
            <w:proofErr w:type="spellEnd"/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"/>
                <w:sz w:val="24"/>
                <w:szCs w:val="24"/>
              </w:rPr>
              <w:t>Метапредметные</w:t>
            </w:r>
            <w:proofErr w:type="spellEnd"/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(УУД)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86685D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05.09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Информация, способы получения информации, формы представления информации, информатика как наука, техника безопасности при работе на компьютере.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познакомиться с учебником; познакомиться с техникой безопасности и правильной организации рабочего места; получить представление о предмете изучения.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4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–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4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proofErr w:type="gramStart"/>
            <w:r w:rsidRPr="001B0A01">
              <w:rPr>
                <w:rStyle w:val="211pt5"/>
                <w:sz w:val="24"/>
                <w:szCs w:val="24"/>
              </w:rPr>
              <w:t>–  умение</w:t>
            </w:r>
            <w:proofErr w:type="gramEnd"/>
            <w:r w:rsidRPr="001B0A01">
              <w:rPr>
                <w:rStyle w:val="211pt5"/>
                <w:sz w:val="24"/>
                <w:szCs w:val="24"/>
              </w:rPr>
              <w:t xml:space="preserve">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целеполагание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proofErr w:type="gramStart"/>
            <w:r w:rsidRPr="001B0A01">
              <w:rPr>
                <w:rStyle w:val="211pt5"/>
                <w:sz w:val="24"/>
                <w:szCs w:val="24"/>
              </w:rPr>
              <w:t>–  формулировать</w:t>
            </w:r>
            <w:proofErr w:type="gramEnd"/>
            <w:r w:rsidRPr="001B0A01">
              <w:rPr>
                <w:rStyle w:val="211pt5"/>
                <w:sz w:val="24"/>
                <w:szCs w:val="24"/>
              </w:rPr>
              <w:t xml:space="preserve"> и удерживать учебную задачу; </w:t>
            </w:r>
            <w:r w:rsidRPr="001B0A01">
              <w:rPr>
                <w:rStyle w:val="211pt4"/>
                <w:sz w:val="24"/>
                <w:szCs w:val="24"/>
              </w:rPr>
              <w:t xml:space="preserve">планирование </w:t>
            </w:r>
            <w:r w:rsidRPr="001B0A01">
              <w:rPr>
                <w:rStyle w:val="211pt5"/>
                <w:sz w:val="24"/>
                <w:szCs w:val="24"/>
              </w:rPr>
              <w:t xml:space="preserve">–  выбирать действия в соответствии с поставленной задачей и условиями ее реализации.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proofErr w:type="gramStart"/>
            <w:r w:rsidRPr="001B0A01">
              <w:rPr>
                <w:rStyle w:val="211pt5"/>
                <w:sz w:val="24"/>
                <w:szCs w:val="24"/>
              </w:rPr>
              <w:t>–  использовать</w:t>
            </w:r>
            <w:proofErr w:type="gramEnd"/>
            <w:r w:rsidRPr="001B0A01">
              <w:rPr>
                <w:rStyle w:val="211pt5"/>
                <w:sz w:val="24"/>
                <w:szCs w:val="24"/>
              </w:rPr>
              <w:t xml:space="preserve"> общие приемы решения поставленных задач;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ставить вопросы, обращаться за помощью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595A46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12.09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её свойства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Информация и сигнал. Виды информации. Свойства</w:t>
            </w:r>
            <w:r w:rsidRPr="001B0A01">
              <w:rPr>
                <w:rStyle w:val="211pt5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Получить представления об информации как важнейшем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стратегическом ресурсе развития личности, государства, общества.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4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proofErr w:type="gramStart"/>
            <w:r w:rsidRPr="001B0A01">
              <w:rPr>
                <w:rStyle w:val="211pt5"/>
                <w:sz w:val="24"/>
                <w:szCs w:val="24"/>
              </w:rPr>
              <w:t>–  адекватная</w:t>
            </w:r>
            <w:proofErr w:type="gramEnd"/>
            <w:r w:rsidRPr="001B0A01">
              <w:rPr>
                <w:rStyle w:val="211pt5"/>
                <w:sz w:val="24"/>
                <w:szCs w:val="24"/>
              </w:rPr>
              <w:t xml:space="preserve"> мотивация учебной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4"/>
                <w:sz w:val="24"/>
                <w:szCs w:val="24"/>
              </w:rPr>
              <w:t xml:space="preserve">смысловое чтение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инициативное </w:t>
            </w:r>
            <w:r w:rsidRPr="001B0A01">
              <w:rPr>
                <w:rStyle w:val="211pt2"/>
                <w:sz w:val="24"/>
                <w:szCs w:val="24"/>
              </w:rPr>
              <w:t>сотрудничество</w:t>
            </w:r>
            <w:r w:rsidRPr="001B0A01">
              <w:rPr>
                <w:rStyle w:val="211pt1"/>
                <w:i/>
                <w:iCs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i/>
                <w:iCs/>
                <w:sz w:val="24"/>
                <w:szCs w:val="24"/>
              </w:rPr>
              <w:t>- ставить вопросы, обращаться за помощью; проявлять активность во взаимодействии для решения задач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595A46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процессы. Обработка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процессы; информационная деятельность; сбор информации; обработка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значимости информационной деятельности для современного человека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Нравственно</w:t>
            </w:r>
            <w:r w:rsidRPr="001B0A01">
              <w:rPr>
                <w:rStyle w:val="211pt2"/>
                <w:sz w:val="24"/>
                <w:szCs w:val="24"/>
              </w:rPr>
              <w:softHyphen/>
              <w:t>этическая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выбирать действия в соответствии с поставленной задачей и условиями ее реализации. </w:t>
            </w: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смысловое чтение, знаково-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симвлические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действия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595A46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26.09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Хранение и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передача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информационные процессы; информационная деятельность; хранение информации, носитель информации; передача информации, источник, канал связи, приёмник.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значимости информационной деятельности для современного человека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мотивация, самооценка на основе критериев успешной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</w:t>
            </w:r>
            <w:proofErr w:type="gramStart"/>
            <w:r w:rsidRPr="001B0A01">
              <w:rPr>
                <w:rStyle w:val="211pt3"/>
                <w:sz w:val="24"/>
                <w:szCs w:val="24"/>
              </w:rPr>
              <w:t>доброжелательность ,</w:t>
            </w:r>
            <w:proofErr w:type="gramEnd"/>
            <w:r w:rsidRPr="001B0A01">
              <w:rPr>
                <w:rStyle w:val="211pt3"/>
                <w:sz w:val="24"/>
                <w:szCs w:val="24"/>
              </w:rPr>
              <w:t xml:space="preserve"> эмоционально – нравственная отзывчивость.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самостоятельность и личная ответственность за свои поступки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действия в соответствии с поставленной задачей и условиями ее реализации.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смысловое чтение, знаково-символические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действия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03.10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Всемирная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паутина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WWW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– Всемирная паутина;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Web</w:t>
            </w:r>
            <w:r w:rsidRPr="001B0A01">
              <w:rPr>
                <w:rStyle w:val="211pt3"/>
                <w:sz w:val="24"/>
                <w:szCs w:val="24"/>
              </w:rPr>
              <w:t xml:space="preserve">-страница,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Web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>-</w:t>
            </w:r>
            <w:r w:rsidRPr="001B0A01">
              <w:rPr>
                <w:rStyle w:val="211pt3"/>
                <w:sz w:val="24"/>
                <w:szCs w:val="24"/>
              </w:rPr>
              <w:t>сайт; браузер; поисковая система; поисковый запрос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адекватная мотивация учебной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Нравственно</w:t>
            </w:r>
            <w:r w:rsidRPr="001B0A01">
              <w:rPr>
                <w:rStyle w:val="211pt2"/>
                <w:sz w:val="24"/>
                <w:szCs w:val="24"/>
              </w:rPr>
              <w:softHyphen/>
              <w:t>этическая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умение избегать конфликтов и находить выходы из спорных ситуаций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определять общую цель и пути ее достижения;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предвосхищать результат.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способы решения задач;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контролировать и оценивать процесс в результате своей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10.10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Представление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знак; знаковая система; естественные языки; формальные языки формы представления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1) расширение и систематизация представлений о знаках и знаковых системах;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2) систематизация представлений о языке как знаковой системе;</w:t>
            </w:r>
          </w:p>
          <w:p w:rsidR="00F94F79" w:rsidRPr="001B0A01" w:rsidRDefault="00F94F79" w:rsidP="001B0A01">
            <w:pPr>
              <w:pStyle w:val="211"/>
              <w:tabs>
                <w:tab w:val="left" w:pos="202"/>
              </w:tabs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3) установление общего и различий в естественных и формальных языках;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4) систематизация знаний о формах представления информации.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навыки сотрудничества в разных ситуациях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различать способ и результат действия;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предвосхищать результаты.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знаково</w:t>
            </w:r>
            <w:r w:rsidRPr="001B0A01">
              <w:rPr>
                <w:rStyle w:val="211pt2"/>
                <w:sz w:val="24"/>
                <w:szCs w:val="24"/>
              </w:rPr>
              <w:softHyphen/>
              <w:t>символистические</w:t>
            </w:r>
            <w:proofErr w:type="spellEnd"/>
            <w:r w:rsidRPr="001B0A01">
              <w:rPr>
                <w:rStyle w:val="211pt2"/>
                <w:sz w:val="24"/>
                <w:szCs w:val="24"/>
              </w:rPr>
              <w:t xml:space="preserve"> действия смысловое чтение.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мнение, слушать собеседника;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разрешать конфликты на основе учета интересов и позиции всех участников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17.10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Двоичное</w:t>
            </w:r>
            <w:r w:rsidRPr="001B0A01">
              <w:rPr>
                <w:rStyle w:val="211pt3"/>
                <w:sz w:val="24"/>
                <w:szCs w:val="24"/>
                <w:lang w:val="en-US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кодирование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дискретизация; алфавит; мощность алфавита; двоичный алфавит; двоичное кодирование; разрядность двоичного кода.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взаимосвязи между разрядностью двоичного кода и возможным количеством кодовых комбинаций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Нравственно-этическая ориентация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навыки концентрации внимания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преобразовывать практическую задачу в образовательную.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осознанно строить сообщения в устной форме.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задавать вопросы, формулировать свою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24.10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Единицы измерения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бит; информационный вес символа; информационный объём сообщения; единицы измерения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информации.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Научиться: находить информационный объем сообщения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самостоятельность и личная ответственность за свои поступки.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самооценка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на основе критериев успешности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выбирать наиболее эффективные решения поставленной задачи.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</w:t>
            </w:r>
            <w:r w:rsidRPr="001B0A01">
              <w:rPr>
                <w:rStyle w:val="211pt2"/>
                <w:sz w:val="24"/>
                <w:szCs w:val="24"/>
              </w:rPr>
              <w:softHyphen/>
              <w:t>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293D50" w:rsidRPr="001B0A01" w:rsidTr="00473475">
        <w:tc>
          <w:tcPr>
            <w:tcW w:w="16291" w:type="dxa"/>
            <w:gridSpan w:val="8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50" w:rsidRPr="001B0A01" w:rsidRDefault="00293D50" w:rsidP="00293D50">
            <w:pPr>
              <w:pStyle w:val="211"/>
              <w:spacing w:before="0" w:line="240" w:lineRule="auto"/>
              <w:ind w:firstLine="0"/>
              <w:jc w:val="center"/>
              <w:rPr>
                <w:rStyle w:val="211pt1"/>
                <w:sz w:val="24"/>
                <w:szCs w:val="24"/>
              </w:rPr>
            </w:pPr>
            <w:r>
              <w:rPr>
                <w:rStyle w:val="211pt1"/>
                <w:sz w:val="24"/>
                <w:szCs w:val="24"/>
              </w:rPr>
              <w:lastRenderedPageBreak/>
              <w:t>2 четверть</w:t>
            </w:r>
            <w:bookmarkStart w:id="10" w:name="_GoBack"/>
            <w:bookmarkEnd w:id="10"/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07.11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№1 </w:t>
            </w:r>
            <w:r w:rsidRPr="001B0A01">
              <w:rPr>
                <w:rStyle w:val="211pt3"/>
                <w:sz w:val="24"/>
                <w:szCs w:val="24"/>
              </w:rPr>
              <w:t>по теме «Информация и информационные процессы»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информация; алфавит, мощность алфавита; равномерное и неравномерное кодирование; информационный вес символа алфавита; информационный объём сообщения; единицы измерения информации; информационные процессы (хранение, обработка, передача); поисковый запрос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готовность и способность к саморазвитию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осуществление учебных действий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выполнять учебные действия в материализованной форме; </w:t>
            </w:r>
            <w:r w:rsidRPr="001B0A01">
              <w:rPr>
                <w:rStyle w:val="211pt2"/>
                <w:sz w:val="24"/>
                <w:szCs w:val="24"/>
              </w:rPr>
              <w:t>коррекция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вносить необходимые изменения и дополнения.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ставить и формулировать проблемы.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задавать вопросы, проявлять активность;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14.11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Основные компоненты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компьютер; процессор; память; устройства ввода информации; устройства вывода информации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обобщение представлений об основных устройствах компьютера с точки зрения выполняемых ими функций; проведение аналогии между человеком и компьютером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1B0A01">
              <w:rPr>
                <w:rStyle w:val="211pt2"/>
                <w:sz w:val="24"/>
                <w:szCs w:val="24"/>
              </w:rPr>
              <w:t>Смыслообразование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адекватная мотивация учебной деятельности (социальная, учебно-познавательная, внешняя)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и удерживать учебную задачу.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контролировать и оценивать процесс и результат деятельности.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ставить вопросы и обращаться за помощью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21.11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Персональный компьютер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персональный компьютер;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системный блок: материнская плата; центральный процессор; оперативная память; жесткий диск; внешние устройства: клавиатура, мышь, монитор, принтер, акустические колонки; компьютерная сеть; сервер, клиент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давать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характеристику назначению основных устройств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роли компьютеров 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жизни современного человека; способность увязать знания об основных возможностях компьютера с собственным жизненным опытом.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-удерживать познавательную задачу и применять установленные правила.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осуществлять взаимный контроль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28.11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программа; программное обеспечение (ПО); системное ПО; операционная система; архиватор; антивирусная программа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понимать назначения системного программного обеспечения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роли компьютеров в жизни современного человека; понимание значимости антивирусной защиты как важного направления информационной безопасности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и удерживать учебную задачу;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применять установленные правила в планировании способа решения.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ориентироваться в разнообразии программного обеспечения.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слушать собеседника, задавать вопросы;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05.12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программное обеспечение (ПО); прикладное ПО; система программирования приложение общего назначения; приложение специального назначения; правовой статус ПО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назначения прикладного программного обеспечения персонального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правовых норм использования программного обеспечения; ответственное отношение к используемому программному обеспечению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 формулировать и удерживать учебную задачу; </w:t>
            </w:r>
            <w:r w:rsidRPr="001B0A01">
              <w:rPr>
                <w:rStyle w:val="211pt2"/>
                <w:sz w:val="24"/>
                <w:szCs w:val="24"/>
              </w:rPr>
              <w:t>планирование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применять установленные правила в планировании способа решения.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ориентироваться в разнообразии программного обеспечения.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 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слушать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собеседника, задавать вопросы; использовать речь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Файлы и файловые структуры.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логическое имя устройства внешней памяти файл;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правила именования файлов; каталог; корневой каталог; файловая структура; путь к файлу; полное имя файла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Научиться: строить графическое изображение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файловой структуры некоторого носителя на основании имеющейся информации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необходимости упорядоченного хранения</w:t>
            </w:r>
            <w:r w:rsidRPr="001B0A01">
              <w:rPr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собственных программ и данных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– преобразовывать практическую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задачу в образовательную.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- осознанно строить сообщения в устной форме.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3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пользовательский интерфейс; командный интерфейс; графический интерфейс; основные элементы графического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интерфейса; индивидуальное информационное пространство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оперированию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компьютерными </w:t>
            </w:r>
            <w:proofErr w:type="spellStart"/>
            <w:r w:rsidRPr="001B0A01">
              <w:rPr>
                <w:rStyle w:val="211pt3"/>
                <w:sz w:val="24"/>
                <w:szCs w:val="24"/>
              </w:rPr>
              <w:t>информационны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ми объектами в наглядно-графической форме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2"/>
                <w:sz w:val="24"/>
                <w:szCs w:val="24"/>
              </w:rPr>
              <w:t>Самоопределение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понимание необходимости ответственного отношения к информационным ресурсам и информационному пространству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3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3"/>
                <w:sz w:val="24"/>
                <w:szCs w:val="24"/>
              </w:rPr>
              <w:t xml:space="preserve"> -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2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26.12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№2 </w:t>
            </w:r>
            <w:r w:rsidRPr="001B0A01">
              <w:rPr>
                <w:rStyle w:val="211pt3"/>
                <w:sz w:val="24"/>
                <w:szCs w:val="24"/>
              </w:rPr>
              <w:t xml:space="preserve">по теме «Компьютер как универсальное устройство для работы с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информацией»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Компьютер; персональный компьютер; программа; программное обеспечение; файл; каталог; пользовательский интерфейс; индивидуальное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информационное пространство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основные навыки и умения использования компьютерных устройств; навыки создания личного информационного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пространства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способность увязать знания об основных возможностях компьютера с собственным жизненным опытом; развитие чувства личной ответственности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за качество окружающей информационной среды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оценка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устанавливать соответствие полученного результата поставленной цели </w:t>
            </w: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информационные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искать и выделять необходимую информацию из различных источников.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 xml:space="preserve">управление </w:t>
            </w:r>
            <w:r w:rsidRPr="001B0A01">
              <w:rPr>
                <w:rStyle w:val="211pt2"/>
                <w:sz w:val="24"/>
                <w:szCs w:val="24"/>
              </w:rPr>
              <w:lastRenderedPageBreak/>
              <w:t>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адекватно использовать речь для планирования и регуляции своей деятельности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16.01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Формирование изображения на экране компьютера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Пиксель; пространственное разрешение монитора; цветовая модель </w:t>
            </w:r>
            <w:r w:rsidRPr="001B0A01">
              <w:rPr>
                <w:rStyle w:val="211pt3"/>
                <w:sz w:val="24"/>
                <w:szCs w:val="24"/>
                <w:lang w:val="en-US" w:eastAsia="en-US"/>
              </w:rPr>
              <w:t>RGB</w:t>
            </w:r>
            <w:r w:rsidRPr="001B0A01">
              <w:rPr>
                <w:rStyle w:val="211pt3"/>
                <w:sz w:val="24"/>
                <w:szCs w:val="24"/>
                <w:lang w:eastAsia="en-US"/>
              </w:rPr>
              <w:t xml:space="preserve">; </w:t>
            </w:r>
            <w:r w:rsidRPr="001B0A01">
              <w:rPr>
                <w:rStyle w:val="211pt3"/>
                <w:sz w:val="24"/>
                <w:szCs w:val="24"/>
              </w:rPr>
              <w:t>глубина цвета; видеокарта; видеопамять; видеопроцессор; частота обновления экрана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выделять инвариантную сущность внешне различных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предвидеть возможности получения конкретного результата при решении задачи.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2"/>
                <w:sz w:val="24"/>
                <w:szCs w:val="24"/>
              </w:rPr>
              <w:t>информационные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получать и обрабатывать информацию;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ставить и формулировать проблемы.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</w:t>
            </w:r>
            <w:r w:rsidRPr="001B0A01">
              <w:rPr>
                <w:rStyle w:val="211pt2"/>
                <w:sz w:val="24"/>
                <w:szCs w:val="24"/>
              </w:rPr>
              <w:softHyphen/>
              <w:t>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23.01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Компьютерная графика.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Графический объект; компьютерная графика; растровая графика; векторная графика; форматы графических файлов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правильно выбирать формат (способ представления) графических файлов в зависимости от решаемой задачи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знание сфер применения компьютерной графики; способность применять теоретические знания для решения практических задач; интерес к изучению вопросов, связанных с компьютерной графикой.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прогнозирование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предвидеть возможности получения конкретного результата при решении задач.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узнавать, называть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и определять объекты и явления окружающей действительности в соответствии с содержанием учебных предметов. </w:t>
            </w:r>
            <w:proofErr w:type="spellStart"/>
            <w:r w:rsidRPr="001B0A01">
              <w:rPr>
                <w:rStyle w:val="211pt1"/>
                <w:sz w:val="24"/>
                <w:szCs w:val="24"/>
              </w:rPr>
              <w:t>Коммуникативны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строить для партнера понятные высказывания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30.01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Создание графических изображений.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Графический редактор; растровый графический редактор; векторный графический редактор; интерфейс графических редакторов; палитра графического редактора; </w:t>
            </w:r>
            <w:proofErr w:type="gramStart"/>
            <w:r w:rsidRPr="001B0A01">
              <w:rPr>
                <w:rStyle w:val="211pt3"/>
                <w:sz w:val="24"/>
                <w:szCs w:val="24"/>
              </w:rPr>
              <w:t>инструменты  графического</w:t>
            </w:r>
            <w:proofErr w:type="gramEnd"/>
            <w:r w:rsidRPr="001B0A01">
              <w:rPr>
                <w:rStyle w:val="211pt3"/>
                <w:sz w:val="24"/>
                <w:szCs w:val="24"/>
              </w:rPr>
              <w:t xml:space="preserve"> редактора;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графические примитивы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Научиться подбирать и использовать инструментарий для решения поставленной задачи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интерес к изучению вопросов, связанных с компьютерной графикой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3"/>
                <w:sz w:val="24"/>
                <w:szCs w:val="24"/>
              </w:rPr>
              <w:t xml:space="preserve">вносить необходимые дополнения и изменения в план и способ действия в случае расхождения действия и его результата.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контролировать процесс и результат деятельности.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планирование учебного сотрудничества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определять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общую</w:t>
            </w:r>
            <w:r w:rsidRPr="001B0A01">
              <w:rPr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цель и пути ее достижения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06.02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1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Контрольная работа №3 </w:t>
            </w:r>
            <w:r w:rsidRPr="001B0A01">
              <w:rPr>
                <w:rStyle w:val="211pt3"/>
                <w:sz w:val="24"/>
                <w:szCs w:val="24"/>
              </w:rPr>
              <w:t>по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теме «Обработка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графической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информации».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Пиксель; графический объект; компьютерная графика; растровая графика; векторная графика; графический редактор; растровый графический редактор; векторный графический редактор; интерфейс графических редакторов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Проверить основные навыки и умения использования инструментов компьютерной графики для решения практических задач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13.02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Текстовые документы и технологии их создания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Документ; текстовый документ; структурные элементы текстового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документа; технология подготовки текстовых документов; текстовый редактор; текстовый процессор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преобразовывать практическую задачу в образовательную;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формулировать собственное мнение и позицию 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20.02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Создание текстовых документов на компьютере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набор (ввод) текста; клавиатурный тренажер; редактирование (правка) текста; режим вставки/замены; проверка правописания; поиск и замена; фрагмент; буфер обмена.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средства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</w:t>
            </w:r>
            <w:r w:rsidRPr="001B0A01">
              <w:rPr>
                <w:rStyle w:val="1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выбирать наиболее эффективные решения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27.02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Редактирование текста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Режим вставки/замены; проверка правописания; поиск и замена; фрагмент; буфер обмена.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использовать средства информационных и коммуникационных технологий для создания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05.03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Прямое форматирование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Форматирование; шрифт; размер; начертание; абзац; выравнивание; отступ первой строки; междустрочный интервал.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форматировать документ для различных целей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12.03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Стилевое форматирование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Форматирование; стиль; параметры страницы; форматы текстовых файлов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Научиться стилевому форматированию текста для разных вариантов его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применения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Понимание социальной, общекультурной роли в жизни современного человека навыков квалифицированного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>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lastRenderedPageBreak/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—</w:t>
            </w:r>
            <w:r w:rsidRPr="001B0A01">
              <w:rPr>
                <w:rStyle w:val="211pt3"/>
                <w:sz w:val="24"/>
                <w:szCs w:val="24"/>
              </w:rPr>
              <w:t xml:space="preserve"> удерживать познавательную задачу и применять </w:t>
            </w:r>
            <w:proofErr w:type="gramStart"/>
            <w:r w:rsidRPr="001B0A01">
              <w:rPr>
                <w:rStyle w:val="211pt3"/>
                <w:sz w:val="24"/>
                <w:szCs w:val="24"/>
              </w:rPr>
              <w:t>установленные  правила</w:t>
            </w:r>
            <w:proofErr w:type="gramEnd"/>
            <w:r w:rsidRPr="001B0A01">
              <w:rPr>
                <w:rStyle w:val="211pt3"/>
                <w:sz w:val="24"/>
                <w:szCs w:val="24"/>
              </w:rPr>
              <w:t>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контролировать и оценивать процесс и </w:t>
            </w:r>
            <w:r w:rsidRPr="001B0A01">
              <w:rPr>
                <w:rStyle w:val="211pt3"/>
                <w:sz w:val="24"/>
                <w:szCs w:val="24"/>
              </w:rPr>
              <w:lastRenderedPageBreak/>
              <w:t xml:space="preserve">результат деятельности. </w:t>
            </w: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осуществлять взаимный контроль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26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19.03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Визуализация информации в текстовых документах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Нумерованные списки; маркированные списки; многоуровневые списки; таблица; графические изображения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визуализировать информацию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квалифицированного клавиатурного письма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02.04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Распознавание текста и системы компьютерного перевода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Программы распознавания документов; компьютерные словари; программы-переводчики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Научиться вводить и распознавать текстовую информацию при помощи сканера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понимание социальной, общекультурной роли в жизни современного человека навыков работы с программным обеспечением, поддерживающим работу с текстовой информацией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Регулятивные: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использовать установленные правила в контроле 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>Познавательные:</w:t>
            </w:r>
            <w:r w:rsidRPr="001B0A01">
              <w:rPr>
                <w:rStyle w:val="211pt1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2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2"/>
                <w:sz w:val="24"/>
                <w:szCs w:val="24"/>
              </w:rPr>
              <w:t>взаимодействие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>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09.04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3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Оценка количественных параметров текстовых документов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 xml:space="preserve">кодовая таблица; восьмиразрядный двоичный код алфавит; мощность алфавита; информационный </w:t>
            </w:r>
            <w:r w:rsidRPr="001B0A01">
              <w:rPr>
                <w:rStyle w:val="211pt5"/>
                <w:sz w:val="24"/>
                <w:szCs w:val="24"/>
              </w:rPr>
              <w:t xml:space="preserve">объем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lastRenderedPageBreak/>
              <w:t>Научиться вычислять информационный объем текстового сообщения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3"/>
                <w:sz w:val="24"/>
                <w:szCs w:val="24"/>
              </w:rPr>
              <w:t>Способность применять теоретические знания для решения практических задач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1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2"/>
                <w:sz w:val="24"/>
                <w:szCs w:val="24"/>
              </w:rPr>
              <w:t>целеполагание</w:t>
            </w:r>
            <w:r w:rsidRPr="001B0A01">
              <w:rPr>
                <w:rStyle w:val="211pt1"/>
                <w:sz w:val="24"/>
                <w:szCs w:val="24"/>
              </w:rPr>
              <w:t xml:space="preserve"> </w:t>
            </w:r>
            <w:r w:rsidRPr="001B0A01">
              <w:rPr>
                <w:rStyle w:val="211pt3"/>
                <w:sz w:val="24"/>
                <w:szCs w:val="24"/>
              </w:rPr>
              <w:t xml:space="preserve">- преобразовывать практическую задачу в образовательную; </w:t>
            </w:r>
            <w:r w:rsidRPr="001B0A01">
              <w:rPr>
                <w:rStyle w:val="211pt2"/>
                <w:sz w:val="24"/>
                <w:szCs w:val="24"/>
              </w:rPr>
              <w:t xml:space="preserve">контроль и </w:t>
            </w:r>
            <w:r w:rsidRPr="001B0A01">
              <w:rPr>
                <w:rStyle w:val="211pt4"/>
                <w:sz w:val="24"/>
                <w:szCs w:val="24"/>
              </w:rPr>
              <w:t>самоконтроль</w:t>
            </w:r>
            <w:r w:rsidRPr="001B0A01">
              <w:rPr>
                <w:rStyle w:val="211pt5"/>
                <w:sz w:val="24"/>
                <w:szCs w:val="24"/>
              </w:rPr>
              <w:t xml:space="preserve"> - использовать установленные правила в контроле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способа решения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выбирать наиболее эффективные решения поставленной задачи.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29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16.04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Оформление реферата История вычислительной техники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информационный объем текста; реферат; правила оформления реферата; форматирование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создавать и оформлять реферат на компьютере с учетом полученных навыков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понимание социальной, общекультурной роли в жизни современного человека навыков создания текстовых документов на компьютере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называть и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"/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23.04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Контрольная работа №4 </w:t>
            </w:r>
            <w:r w:rsidRPr="001B0A01">
              <w:rPr>
                <w:rStyle w:val="211pt5"/>
                <w:sz w:val="24"/>
                <w:szCs w:val="24"/>
              </w:rPr>
              <w:t>по теме «Обработка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текстовой информации».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Текстовый документ; структурные элементы текстового документа; текстовый редактор; набор (ввод) текста; редактирование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(правка) текста;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фрагмент;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буфер обмена.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форматирование;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стиль;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форматы</w:t>
            </w:r>
            <w:r w:rsidRPr="001B0A01">
              <w:rPr>
                <w:sz w:val="24"/>
                <w:szCs w:val="24"/>
                <w:u w:val="single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текстовых файлов. кодовая таблица; информационный объем текста.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Познавательные: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</w:t>
            </w:r>
            <w:proofErr w:type="spellStart"/>
            <w:r w:rsidRPr="001B0A01">
              <w:rPr>
                <w:rStyle w:val="211pt5"/>
                <w:sz w:val="24"/>
                <w:szCs w:val="24"/>
              </w:rPr>
              <w:t>называтьи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lastRenderedPageBreak/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5"/>
                <w:sz w:val="24"/>
                <w:szCs w:val="24"/>
              </w:rPr>
              <w:t xml:space="preserve"> 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30.04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Технология мультимедиа.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Технология мультимедиа; мультимедийные продукты; дискретизация звука; звуковая карта; эффект движения.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оценке количественных параметров мультимедийных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</w:t>
            </w:r>
            <w:proofErr w:type="spellStart"/>
            <w:r w:rsidRPr="001B0A01">
              <w:rPr>
                <w:rStyle w:val="211pt5"/>
                <w:sz w:val="24"/>
                <w:szCs w:val="24"/>
              </w:rPr>
              <w:t>называтьи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определять объекты и явления окружающей действительности в соответствии с содержанием учебного предмета.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32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07.05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Звук и видео как составляющие мультимедиа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Дискретизация звука; звуковая карта; эффект движения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оценке количественных параметров мультимедийных объектов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Регулятивные: </w:t>
            </w:r>
            <w:r w:rsidRPr="001B0A01">
              <w:rPr>
                <w:rStyle w:val="211pt4"/>
                <w:sz w:val="24"/>
                <w:szCs w:val="24"/>
              </w:rPr>
              <w:t xml:space="preserve">коррекция - </w:t>
            </w:r>
            <w:r w:rsidRPr="001B0A01">
              <w:rPr>
                <w:rStyle w:val="211pt5"/>
                <w:sz w:val="24"/>
                <w:szCs w:val="24"/>
              </w:rPr>
              <w:t>вносить необходимые коррективы в действие после его завершения на основе его оценки и учета сделанных ошибок.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5"/>
                <w:sz w:val="24"/>
                <w:szCs w:val="24"/>
              </w:rPr>
              <w:t xml:space="preserve"> - ориентироваться в разнообразии способов решения задач; узнавать, называть и определять объекты и явления окружающей действительности в соответствии с содержанием учебного предмета.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формулировать собственное мнение и позицию; </w:t>
            </w:r>
            <w:r w:rsidRPr="001B0A01">
              <w:rPr>
                <w:rStyle w:val="211pt4"/>
                <w:sz w:val="24"/>
                <w:szCs w:val="24"/>
              </w:rPr>
              <w:t>инициативное сотрудничество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</w:t>
            </w:r>
            <w:r w:rsidRPr="001B0A01">
              <w:rPr>
                <w:rStyle w:val="211pt5"/>
                <w:sz w:val="24"/>
                <w:szCs w:val="24"/>
              </w:rPr>
              <w:lastRenderedPageBreak/>
              <w:t>формулировать свои затруднения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lastRenderedPageBreak/>
              <w:t>33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14.05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Презентация; компьютерная презентация; слайд; шаблон презентации; дизайн презентации; макет слайда; гиперссылка; эффекты анимации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создавать мультимедийные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контроль и самоконтроль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сличать способ действия и его результат с заданным эталоном с целью обнаружения отклонений и отличий от эталона. 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r w:rsidRPr="001B0A01">
              <w:rPr>
                <w:rStyle w:val="211pt4"/>
                <w:sz w:val="24"/>
                <w:szCs w:val="24"/>
              </w:rPr>
              <w:t>информационные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искать и выделять необходимую информацию из различных</w:t>
            </w:r>
            <w:r w:rsidRPr="001B0A01">
              <w:rPr>
                <w:rStyle w:val="20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источников в разных формах. </w:t>
            </w: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управление коммуникацией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прогнозировать возникновение конфликтов при наличии разных точек зрения</w:t>
            </w:r>
          </w:p>
        </w:tc>
      </w:tr>
      <w:tr w:rsidR="00F94F79" w:rsidRPr="001B0A01" w:rsidTr="001B0A01">
        <w:tc>
          <w:tcPr>
            <w:tcW w:w="56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42153E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21.05</w:t>
            </w:r>
          </w:p>
        </w:tc>
        <w:tc>
          <w:tcPr>
            <w:tcW w:w="7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rStyle w:val="211pt5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компьютерная презентация; планирование презентации; создание и редактирование презентации; монтаж презентации</w:t>
            </w:r>
          </w:p>
        </w:tc>
        <w:tc>
          <w:tcPr>
            <w:tcW w:w="22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Научиться основным навыкам и умениям использования инструментов создания мультимедийных презентаций для решения практических задач</w:t>
            </w:r>
          </w:p>
        </w:tc>
        <w:tc>
          <w:tcPr>
            <w:tcW w:w="283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5"/>
                <w:sz w:val="24"/>
                <w:szCs w:val="24"/>
              </w:rPr>
              <w:t>способность увязать знания об основных возможностях компьютера с собственным жизненным опытом; интерес к вопросам, связанным с практическим применением компьютеров</w:t>
            </w:r>
          </w:p>
        </w:tc>
        <w:tc>
          <w:tcPr>
            <w:tcW w:w="452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>Регулятивные:</w:t>
            </w:r>
            <w:r w:rsidRPr="001B0A01">
              <w:rPr>
                <w:rStyle w:val="211pt"/>
                <w:b w:val="0"/>
                <w:sz w:val="24"/>
                <w:szCs w:val="24"/>
              </w:rPr>
              <w:t xml:space="preserve"> </w:t>
            </w:r>
            <w:r w:rsidRPr="001B0A01">
              <w:rPr>
                <w:rStyle w:val="211pt4"/>
                <w:sz w:val="24"/>
                <w:szCs w:val="24"/>
              </w:rPr>
              <w:t>целеполагание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 xml:space="preserve">- формировать и удерживать учебную задачу; </w:t>
            </w:r>
            <w:r w:rsidRPr="001B0A01">
              <w:rPr>
                <w:rStyle w:val="211pt4"/>
                <w:sz w:val="24"/>
                <w:szCs w:val="24"/>
              </w:rPr>
              <w:t>прогнозирование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предвидеть уровень усвоения знаний, его временных характеристик.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Познавательные: </w:t>
            </w:r>
            <w:proofErr w:type="spellStart"/>
            <w:r w:rsidRPr="001B0A01">
              <w:rPr>
                <w:rStyle w:val="211pt4"/>
                <w:sz w:val="24"/>
                <w:szCs w:val="24"/>
              </w:rPr>
              <w:t>общеучебные</w:t>
            </w:r>
            <w:proofErr w:type="spellEnd"/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выбирать наиболее эффективные способы решения задач.</w:t>
            </w:r>
          </w:p>
          <w:p w:rsidR="00F94F79" w:rsidRPr="001B0A01" w:rsidRDefault="00F94F79" w:rsidP="001B0A01">
            <w:pPr>
              <w:pStyle w:val="211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1B0A01">
              <w:rPr>
                <w:rStyle w:val="211pt"/>
                <w:sz w:val="24"/>
                <w:szCs w:val="24"/>
              </w:rPr>
              <w:t xml:space="preserve">Коммуникативные: </w:t>
            </w:r>
            <w:r w:rsidRPr="001B0A01">
              <w:rPr>
                <w:rStyle w:val="211pt4"/>
                <w:sz w:val="24"/>
                <w:szCs w:val="24"/>
              </w:rPr>
              <w:t>взаимодействие</w:t>
            </w:r>
            <w:r w:rsidRPr="001B0A01">
              <w:rPr>
                <w:rStyle w:val="211pt"/>
                <w:sz w:val="24"/>
                <w:szCs w:val="24"/>
              </w:rPr>
              <w:t xml:space="preserve"> </w:t>
            </w:r>
            <w:r w:rsidRPr="001B0A01">
              <w:rPr>
                <w:rStyle w:val="211pt5"/>
                <w:sz w:val="24"/>
                <w:szCs w:val="24"/>
              </w:rPr>
              <w:t>- формулировать свои затруднения; ставить вопросы, вести устный диалог</w:t>
            </w:r>
          </w:p>
        </w:tc>
      </w:tr>
    </w:tbl>
    <w:p w:rsidR="00840512" w:rsidRPr="00F94F79" w:rsidRDefault="00840512" w:rsidP="00F94F79">
      <w:pPr>
        <w:pStyle w:val="32"/>
        <w:spacing w:line="360" w:lineRule="auto"/>
        <w:ind w:left="120"/>
        <w:jc w:val="center"/>
        <w:rPr>
          <w:b w:val="0"/>
          <w:sz w:val="24"/>
          <w:szCs w:val="24"/>
        </w:rPr>
      </w:pPr>
    </w:p>
    <w:sectPr w:rsidR="00840512" w:rsidRPr="00F94F79" w:rsidSect="001B0A01">
      <w:footerReference w:type="even" r:id="rId17"/>
      <w:footerReference w:type="default" r:id="rId18"/>
      <w:footerReference w:type="first" r:id="rId19"/>
      <w:pgSz w:w="16838" w:h="11906" w:orient="landscape"/>
      <w:pgMar w:top="1418" w:right="1134" w:bottom="851" w:left="907" w:header="720" w:footer="6" w:gutter="0"/>
      <w:cols w:space="720"/>
      <w:docGrid w:linePitch="24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772" w:rsidRDefault="00420772">
      <w:r>
        <w:separator/>
      </w:r>
    </w:p>
  </w:endnote>
  <w:endnote w:type="continuationSeparator" w:id="0">
    <w:p w:rsidR="00420772" w:rsidRDefault="0042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Noto Sans CJK SC Regular"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3E" w:rsidRDefault="0042153E">
    <w:pPr>
      <w:pStyle w:val="af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3E" w:rsidRDefault="0042153E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3E" w:rsidRDefault="0042153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3E" w:rsidRDefault="0042153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153E" w:rsidRDefault="0042153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772" w:rsidRDefault="00420772">
      <w:r>
        <w:separator/>
      </w:r>
    </w:p>
  </w:footnote>
  <w:footnote w:type="continuationSeparator" w:id="0">
    <w:p w:rsidR="00420772" w:rsidRDefault="0042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color w:val="000000"/>
        <w:sz w:val="22"/>
        <w:szCs w:val="22"/>
        <w:lang w:val="ru-RU" w:eastAsia="ru-RU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  <w:sz w:val="22"/>
        <w:szCs w:val="22"/>
        <w:lang w:val="ru-RU" w:eastAsia="ru-RU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color w:val="000000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sz w:val="22"/>
        <w:szCs w:val="22"/>
        <w:lang w:val="ru-RU" w:eastAsia="ru-RU" w:bidi="ar-SA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21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00CE"/>
    <w:rsid w:val="000826AD"/>
    <w:rsid w:val="00163816"/>
    <w:rsid w:val="001B0A01"/>
    <w:rsid w:val="00293D50"/>
    <w:rsid w:val="0034361A"/>
    <w:rsid w:val="00420772"/>
    <w:rsid w:val="0042153E"/>
    <w:rsid w:val="004646AC"/>
    <w:rsid w:val="00470EC8"/>
    <w:rsid w:val="004A0BE1"/>
    <w:rsid w:val="00595A46"/>
    <w:rsid w:val="005D7744"/>
    <w:rsid w:val="007D205D"/>
    <w:rsid w:val="00840512"/>
    <w:rsid w:val="00860B68"/>
    <w:rsid w:val="0086685D"/>
    <w:rsid w:val="00BA49F8"/>
    <w:rsid w:val="00D771C7"/>
    <w:rsid w:val="00DE09B1"/>
    <w:rsid w:val="00E556F2"/>
    <w:rsid w:val="00EA0F4E"/>
    <w:rsid w:val="00F94F79"/>
    <w:rsid w:val="00FB3BAC"/>
    <w:rsid w:val="00F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DCE460B-8A3A-4F10-9F99-FD9748F2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 Unicode MS" w:eastAsia="Arial Unicode MS" w:hAnsi="Arial Unicode MS" w:cs="Arial Unicode MS"/>
      <w:color w:val="000000"/>
      <w:kern w:val="1"/>
      <w:sz w:val="24"/>
      <w:szCs w:val="24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 w:cs="Calibri Light"/>
      <w:b/>
      <w:bCs/>
      <w:sz w:val="32"/>
      <w:szCs w:val="32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 Unicode MS" w:hAnsi="Times New Roman" w:cs="Times New Roman"/>
      <w:color w:val="000000"/>
      <w:sz w:val="22"/>
      <w:szCs w:val="22"/>
      <w:lang w:val="ru-RU" w:eastAsia="ru-RU" w:bidi="ar-SA"/>
    </w:rPr>
  </w:style>
  <w:style w:type="character" w:customStyle="1" w:styleId="WW8Num3z0">
    <w:name w:val="WW8Num3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5z1">
    <w:name w:val="WW8Num5z1"/>
    <w:rPr>
      <w:rFonts w:cs="Times New Roman"/>
    </w:rPr>
  </w:style>
  <w:style w:type="character" w:customStyle="1" w:styleId="WW8Num6z0">
    <w:name w:val="WW8Num6z0"/>
    <w:rPr>
      <w:rFonts w:ascii="Arial" w:eastAsia="Arial Unicode MS" w:hAnsi="Arial" w:cs="Arial"/>
      <w:sz w:val="22"/>
      <w:szCs w:val="22"/>
      <w:lang w:val="ru-RU" w:eastAsia="ru-RU" w:bidi="ar-SA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ascii="Symbol" w:hAnsi="Symbol" w:cs="OpenSymbol"/>
      <w:sz w:val="22"/>
      <w:szCs w:val="22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0">
    <w:name w:val="WW8Num14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eastAsia="Arial Unicode MS" w:hAnsi="Symbol" w:cs="OpenSymbol"/>
      <w:color w:val="000000"/>
      <w:sz w:val="22"/>
      <w:szCs w:val="22"/>
      <w:lang w:val="ru-RU" w:eastAsia="ru-RU" w:bidi="ar-SA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7z0">
    <w:name w:val="WW8Num17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20z0">
    <w:name w:val="WW8Num20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20z1">
    <w:name w:val="WW8Num20z1"/>
    <w:rPr>
      <w:rFonts w:ascii="OpenSymbol" w:hAnsi="OpenSymbol" w:cs="OpenSymbol"/>
    </w:rPr>
  </w:style>
  <w:style w:type="character" w:customStyle="1" w:styleId="WW8Num21z0">
    <w:name w:val="WW8Num21z0"/>
    <w:rPr>
      <w:rFonts w:ascii="Symbol" w:eastAsia="Arial Unicode MS" w:hAnsi="Symbol" w:cs="OpenSymbol"/>
      <w:sz w:val="22"/>
      <w:szCs w:val="22"/>
      <w:lang w:val="ru-RU" w:eastAsia="ru-RU" w:bidi="ar-SA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z1">
    <w:name w:val="WW8Num2z1"/>
    <w:rPr>
      <w:rFonts w:cs="Times New Roman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10">
    <w:name w:val="Основной шрифт абзаца1"/>
  </w:style>
  <w:style w:type="character" w:styleId="a4">
    <w:name w:val="Hyperlink"/>
    <w:rPr>
      <w:rFonts w:cs="Times New Roman"/>
      <w:color w:val="0066CC"/>
      <w:u w:val="single"/>
    </w:rPr>
  </w:style>
  <w:style w:type="character" w:customStyle="1" w:styleId="11">
    <w:name w:val="Заголовок №1_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0">
    <w:name w:val="Основной текст (2)_"/>
    <w:rPr>
      <w:rFonts w:ascii="Times New Roman" w:hAnsi="Times New Roman" w:cs="Times New Roman"/>
      <w:sz w:val="28"/>
      <w:szCs w:val="28"/>
      <w:u w:val="none"/>
    </w:rPr>
  </w:style>
  <w:style w:type="character" w:customStyle="1" w:styleId="21">
    <w:name w:val="Основной текст (2) + Полужирный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0">
    <w:name w:val="Основной текст (3)_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2">
    <w:name w:val="Основной текст (2) + Курсив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12">
    <w:name w:val="Заголовок №1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4">
    <w:name w:val="Основной текст (4)_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40">
    <w:name w:val="Основной текст (4)"/>
    <w:rPr>
      <w:rFonts w:ascii="Times New Roman" w:hAnsi="Times New Roman" w:cs="Times New Roman"/>
      <w:i/>
      <w:iCs/>
      <w:sz w:val="28"/>
      <w:szCs w:val="28"/>
      <w:u w:val="single"/>
    </w:rPr>
  </w:style>
  <w:style w:type="character" w:customStyle="1" w:styleId="a5">
    <w:name w:val="Подпись к таблице_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211pt">
    <w:name w:val="Основной текст (2) + 11 pt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11pt5">
    <w:name w:val="Основной текст (2) + 11 pt5"/>
    <w:rPr>
      <w:rFonts w:ascii="Times New Roman" w:hAnsi="Times New Roman" w:cs="Times New Roman"/>
      <w:sz w:val="22"/>
      <w:szCs w:val="22"/>
      <w:u w:val="none"/>
    </w:rPr>
  </w:style>
  <w:style w:type="character" w:customStyle="1" w:styleId="23">
    <w:name w:val="Основной текст (2)"/>
    <w:rPr>
      <w:rFonts w:ascii="Times New Roman" w:hAnsi="Times New Roman" w:cs="Times New Roman"/>
      <w:sz w:val="28"/>
      <w:szCs w:val="28"/>
      <w:u w:val="single"/>
      <w:lang w:val="en-US" w:eastAsia="en-US"/>
    </w:rPr>
  </w:style>
  <w:style w:type="character" w:customStyle="1" w:styleId="13">
    <w:name w:val="Заголовок №1 + Не полужирный"/>
    <w:rPr>
      <w:rFonts w:ascii="Times New Roman" w:hAnsi="Times New Roman" w:cs="Times New Roman"/>
      <w:b w:val="0"/>
      <w:bCs w:val="0"/>
      <w:sz w:val="28"/>
      <w:szCs w:val="28"/>
      <w:u w:val="none"/>
    </w:rPr>
  </w:style>
  <w:style w:type="character" w:customStyle="1" w:styleId="210">
    <w:name w:val="Основной текст (2) + Полужирный1"/>
    <w:rPr>
      <w:rFonts w:ascii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220">
    <w:name w:val="Основной текст (2)2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60">
    <w:name w:val="Основной текст (6)"/>
    <w:rPr>
      <w:rFonts w:ascii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41">
    <w:name w:val="Основной текст (4) + Не курсив"/>
    <w:rPr>
      <w:rFonts w:ascii="Times New Roman" w:hAnsi="Times New Roman" w:cs="Times New Roman"/>
      <w:i w:val="0"/>
      <w:iCs w:val="0"/>
      <w:sz w:val="28"/>
      <w:szCs w:val="28"/>
      <w:u w:val="none"/>
    </w:rPr>
  </w:style>
  <w:style w:type="character" w:customStyle="1" w:styleId="a6">
    <w:name w:val="Колонтитул_"/>
    <w:rPr>
      <w:rFonts w:ascii="Times New Roman" w:hAnsi="Times New Roman" w:cs="Times New Roman"/>
      <w:u w:val="none"/>
    </w:rPr>
  </w:style>
  <w:style w:type="character" w:customStyle="1" w:styleId="a7">
    <w:name w:val="Колонтитул"/>
    <w:rPr>
      <w:rFonts w:ascii="Times New Roman" w:hAnsi="Times New Roman" w:cs="Times New Roman"/>
      <w:u w:val="none"/>
    </w:rPr>
  </w:style>
  <w:style w:type="character" w:customStyle="1" w:styleId="211pt4">
    <w:name w:val="Основной текст (2) + 11 pt4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211pt3">
    <w:name w:val="Основной текст (2) + 11 pt3"/>
    <w:rPr>
      <w:rFonts w:ascii="Times New Roman" w:hAnsi="Times New Roman" w:cs="Times New Roman"/>
      <w:sz w:val="22"/>
      <w:szCs w:val="22"/>
      <w:u w:val="none"/>
    </w:rPr>
  </w:style>
  <w:style w:type="character" w:customStyle="1" w:styleId="211pt2">
    <w:name w:val="Основной текст (2) + 11 pt2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211pt1">
    <w:name w:val="Основной текст (2) + 11 pt1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8">
    <w:name w:val="Основной текст Знак"/>
    <w:rPr>
      <w:rFonts w:ascii="Times New Roman" w:eastAsia="Calibri" w:hAnsi="Times New Roman" w:cs="Times New Roman"/>
      <w:sz w:val="28"/>
      <w:lang w:val="ru-RU" w:eastAsia="zh-CN"/>
    </w:rPr>
  </w:style>
  <w:style w:type="character" w:customStyle="1" w:styleId="14">
    <w:name w:val="Заголовок 1 Знак"/>
    <w:rPr>
      <w:rFonts w:ascii="Calibri Light" w:eastAsia="Times New Roman" w:hAnsi="Calibri Light" w:cs="Calibri Light"/>
      <w:b/>
      <w:bCs/>
      <w:color w:val="000000"/>
      <w:kern w:val="1"/>
      <w:sz w:val="32"/>
      <w:szCs w:val="32"/>
    </w:rPr>
  </w:style>
  <w:style w:type="character" w:customStyle="1" w:styleId="24">
    <w:name w:val="Заголовок 2 Знак"/>
    <w:rPr>
      <w:rFonts w:ascii="Calibri Light" w:eastAsia="Times New Roman" w:hAnsi="Calibri Light" w:cs="Calibri Light"/>
      <w:b/>
      <w:bCs/>
      <w:i/>
      <w:iCs/>
      <w:color w:val="000000"/>
      <w:sz w:val="28"/>
      <w:szCs w:val="28"/>
    </w:rPr>
  </w:style>
  <w:style w:type="character" w:customStyle="1" w:styleId="31">
    <w:name w:val="Заголовок 3 Знак"/>
    <w:rPr>
      <w:rFonts w:ascii="Calibri Light" w:eastAsia="Times New Roman" w:hAnsi="Calibri Light" w:cs="Calibri Light"/>
      <w:b/>
      <w:bCs/>
      <w:color w:val="000000"/>
      <w:sz w:val="26"/>
      <w:szCs w:val="26"/>
    </w:rPr>
  </w:style>
  <w:style w:type="character" w:customStyle="1" w:styleId="CharStyle5">
    <w:name w:val="CharStyle5"/>
    <w:rPr>
      <w:rFonts w:ascii="Arial Unicode MS" w:hAnsi="Arial Unicode MS" w:cs="Arial Unicode MS"/>
      <w:b/>
      <w:i w:val="0"/>
      <w:strike w:val="0"/>
      <w:dstrike w:val="0"/>
      <w:color w:val="000000"/>
      <w:spacing w:val="0"/>
      <w:sz w:val="24"/>
      <w:u w:val="none"/>
      <w:effect w:val="none"/>
    </w:rPr>
  </w:style>
  <w:style w:type="character" w:customStyle="1" w:styleId="ListLabel1">
    <w:name w:val="ListLabel 1"/>
    <w:rPr>
      <w:rFonts w:ascii="Arial" w:hAnsi="Arial" w:cs="Arial"/>
      <w:sz w:val="22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Arial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Arial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ascii="Arial" w:hAnsi="Arial" w:cs="Arial"/>
      <w:sz w:val="22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ascii="Arial" w:hAnsi="Arial" w:cs="Arial"/>
      <w:sz w:val="22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ascii="Arial" w:hAnsi="Arial" w:cs="Arial"/>
      <w:sz w:val="22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paragraph" w:customStyle="1" w:styleId="aa">
    <w:name w:val="Заголовок"/>
    <w:basedOn w:val="a"/>
    <w:next w:val="a0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0">
    <w:name w:val="Body Text"/>
    <w:basedOn w:val="a"/>
    <w:pPr>
      <w:widowControl/>
    </w:pPr>
    <w:rPr>
      <w:rFonts w:ascii="Times New Roman" w:eastAsia="Calibri" w:hAnsi="Times New Roman" w:cs="Times New Roman"/>
      <w:sz w:val="28"/>
      <w:lang w:eastAsia="zh-CN"/>
    </w:rPr>
  </w:style>
  <w:style w:type="paragraph" w:styleId="ab">
    <w:name w:val="List"/>
    <w:basedOn w:val="a0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FreeSans"/>
    </w:rPr>
  </w:style>
  <w:style w:type="paragraph" w:customStyle="1" w:styleId="DocumentMap">
    <w:name w:val="DocumentMap"/>
    <w:pPr>
      <w:suppressAutoHyphens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110">
    <w:name w:val="Заголовок №11"/>
    <w:basedOn w:val="a"/>
    <w:pPr>
      <w:shd w:val="clear" w:color="auto" w:fill="FFFFFF"/>
      <w:spacing w:after="360" w:line="240" w:lineRule="atLeast"/>
      <w:ind w:hanging="34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1">
    <w:name w:val="Основной текст (2)1"/>
    <w:basedOn w:val="a"/>
    <w:pPr>
      <w:shd w:val="clear" w:color="auto" w:fill="FFFFFF"/>
      <w:spacing w:before="360" w:line="370" w:lineRule="exact"/>
      <w:ind w:hanging="380"/>
    </w:pPr>
    <w:rPr>
      <w:rFonts w:ascii="Times New Roman" w:hAnsi="Times New Roman" w:cs="Times New Roman"/>
      <w:sz w:val="28"/>
      <w:szCs w:val="28"/>
    </w:rPr>
  </w:style>
  <w:style w:type="paragraph" w:customStyle="1" w:styleId="32">
    <w:name w:val="Основной текст (3)"/>
    <w:basedOn w:val="a"/>
    <w:pPr>
      <w:shd w:val="clear" w:color="auto" w:fill="FFFFFF"/>
      <w:spacing w:line="370" w:lineRule="exact"/>
      <w:jc w:val="both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410">
    <w:name w:val="Основной текст (4)1"/>
    <w:basedOn w:val="a"/>
    <w:pPr>
      <w:shd w:val="clear" w:color="auto" w:fill="FFFFFF"/>
      <w:spacing w:before="300" w:line="370" w:lineRule="exact"/>
      <w:jc w:val="both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ad">
    <w:name w:val="Подпись к таблице"/>
    <w:basedOn w:val="a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61">
    <w:name w:val="Основной текст (6)1"/>
    <w:basedOn w:val="a"/>
    <w:pPr>
      <w:shd w:val="clear" w:color="auto" w:fill="FFFFFF"/>
      <w:spacing w:before="300" w:line="365" w:lineRule="exact"/>
      <w:ind w:firstLine="580"/>
      <w:jc w:val="both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16">
    <w:name w:val="Колонтитул1"/>
    <w:basedOn w:val="a"/>
    <w:pPr>
      <w:shd w:val="clear" w:color="auto" w:fill="FFFFFF"/>
      <w:spacing w:line="240" w:lineRule="atLeast"/>
    </w:pPr>
    <w:rPr>
      <w:rFonts w:ascii="Times New Roman" w:hAnsi="Times New Roman" w:cs="Times New Roman"/>
    </w:rPr>
  </w:style>
  <w:style w:type="paragraph" w:customStyle="1" w:styleId="ae">
    <w:name w:val="Содержимое таблицы"/>
    <w:basedOn w:val="a"/>
    <w:pPr>
      <w:widowControl/>
    </w:pPr>
    <w:rPr>
      <w:rFonts w:ascii="Times New Roman" w:eastAsia="Calibri" w:hAnsi="Times New Roman" w:cs="Times New Roman"/>
      <w:lang w:eastAsia="zh-CN"/>
    </w:rPr>
  </w:style>
  <w:style w:type="paragraph" w:customStyle="1" w:styleId="17">
    <w:name w:val="Абзац списка1"/>
    <w:basedOn w:val="a"/>
    <w:pPr>
      <w:ind w:left="708"/>
    </w:pPr>
  </w:style>
  <w:style w:type="paragraph" w:customStyle="1" w:styleId="18">
    <w:name w:val="Сетка таблицы1"/>
    <w:basedOn w:val="DocumentMap"/>
  </w:style>
  <w:style w:type="paragraph" w:styleId="af">
    <w:name w:val="footer"/>
    <w:basedOn w:val="a"/>
  </w:style>
  <w:style w:type="paragraph" w:customStyle="1" w:styleId="af0">
    <w:name w:val="Содержимое врезки"/>
    <w:basedOn w:val="a"/>
  </w:style>
  <w:style w:type="paragraph" w:styleId="af1">
    <w:name w:val="header"/>
    <w:basedOn w:val="a"/>
  </w:style>
  <w:style w:type="paragraph" w:customStyle="1" w:styleId="af2">
    <w:name w:val="Заголовок таблицы"/>
    <w:basedOn w:val="ae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fcior.edu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www.metod-kopilka.ru/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-n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edsovet.su/" TargetMode="External"/><Relationship Id="rId10" Type="http://schemas.openxmlformats.org/officeDocument/2006/relationships/hyperlink" Target="http://www.metodist.ru/" TargetMode="Externa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://metodist.lbz.ru/" TargetMode="External"/><Relationship Id="rId14" Type="http://schemas.openxmlformats.org/officeDocument/2006/relationships/hyperlink" Target="http://e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10379</Words>
  <Characters>59164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учебному предмету «Информатика» для 7–9 классов</vt:lpstr>
    </vt:vector>
  </TitlesOfParts>
  <Company>SPecialiST RePack</Company>
  <LinksUpToDate>false</LinksUpToDate>
  <CharactersWithSpaces>69405</CharactersWithSpaces>
  <SharedDoc>false</SharedDoc>
  <HLinks>
    <vt:vector size="48" baseType="variant"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3276922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учебному предмету «Информатика» для 7–9 классов</dc:title>
  <dc:subject/>
  <dc:creator>Босова Людмила Леонидовна</dc:creator>
  <cp:keywords/>
  <cp:lastModifiedBy>Ольга Кизерова</cp:lastModifiedBy>
  <cp:revision>11</cp:revision>
  <cp:lastPrinted>2017-01-09T11:27:00Z</cp:lastPrinted>
  <dcterms:created xsi:type="dcterms:W3CDTF">2019-09-01T09:32:00Z</dcterms:created>
  <dcterms:modified xsi:type="dcterms:W3CDTF">2019-10-26T16:45:00Z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admin</vt:lpwstr>
  </property>
</Properties>
</file>