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2E4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2E4">
        <w:rPr>
          <w:rFonts w:ascii="Times New Roman" w:eastAsia="Calibri" w:hAnsi="Times New Roman" w:cs="Times New Roman"/>
          <w:b/>
          <w:sz w:val="24"/>
          <w:szCs w:val="24"/>
        </w:rPr>
        <w:t>ПРОКУТКИНСКАЯ СРЕДНЯЯ ОБЩЕОБРАЗОВАТЕЛЬНАЯ ШКОЛА</w:t>
      </w:r>
    </w:p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213"/>
        <w:gridCol w:w="2923"/>
      </w:tblGrid>
      <w:tr w:rsidR="002522E4" w:rsidRPr="002522E4" w:rsidTr="00F85621">
        <w:tc>
          <w:tcPr>
            <w:tcW w:w="3163" w:type="dxa"/>
          </w:tcPr>
          <w:p w:rsidR="002522E4" w:rsidRPr="002522E4" w:rsidRDefault="002522E4" w:rsidP="00252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«Рассмотрено» </w:t>
            </w:r>
          </w:p>
          <w:p w:rsidR="002522E4" w:rsidRPr="002522E4" w:rsidRDefault="002522E4" w:rsidP="002522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22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Руководитель МО</w:t>
            </w:r>
          </w:p>
          <w:p w:rsidR="002522E4" w:rsidRPr="002522E4" w:rsidRDefault="002522E4" w:rsidP="002522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22E4">
              <w:rPr>
                <w:rFonts w:ascii="Times New Roman" w:eastAsia="Calibri" w:hAnsi="Times New Roman" w:cs="Times New Roman"/>
                <w:sz w:val="24"/>
                <w:szCs w:val="24"/>
              </w:rPr>
              <w:t>___________/_____________</w:t>
            </w:r>
          </w:p>
          <w:p w:rsidR="002522E4" w:rsidRPr="002522E4" w:rsidRDefault="002522E4" w:rsidP="002522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22E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</w:t>
            </w:r>
          </w:p>
          <w:p w:rsidR="002522E4" w:rsidRPr="002522E4" w:rsidRDefault="002522E4" w:rsidP="002522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2E4"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 20___ г.</w:t>
            </w:r>
          </w:p>
          <w:p w:rsidR="002522E4" w:rsidRPr="002522E4" w:rsidRDefault="002522E4" w:rsidP="00252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1" w:type="dxa"/>
          </w:tcPr>
          <w:p w:rsidR="002522E4" w:rsidRPr="002522E4" w:rsidRDefault="002522E4" w:rsidP="00252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2522E4" w:rsidRPr="002522E4" w:rsidRDefault="002522E4" w:rsidP="002522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22E4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школы</w:t>
            </w:r>
          </w:p>
          <w:p w:rsidR="002522E4" w:rsidRPr="002522E4" w:rsidRDefault="002522E4" w:rsidP="002522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___________/____________</w:t>
            </w:r>
          </w:p>
        </w:tc>
        <w:tc>
          <w:tcPr>
            <w:tcW w:w="3478" w:type="dxa"/>
          </w:tcPr>
          <w:p w:rsidR="002522E4" w:rsidRPr="002522E4" w:rsidRDefault="002522E4" w:rsidP="00252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2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2522E4" w:rsidRPr="002522E4" w:rsidRDefault="002522E4" w:rsidP="002522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22E4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МАОУ Черемшанская СОШ</w:t>
            </w:r>
          </w:p>
          <w:p w:rsidR="002522E4" w:rsidRPr="002522E4" w:rsidRDefault="002522E4" w:rsidP="002522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22E4">
              <w:rPr>
                <w:rFonts w:ascii="Times New Roman" w:eastAsia="Calibri" w:hAnsi="Times New Roman" w:cs="Times New Roman"/>
                <w:sz w:val="24"/>
                <w:szCs w:val="24"/>
              </w:rPr>
              <w:t>____________ Н.Е. Болтунов</w:t>
            </w:r>
          </w:p>
          <w:p w:rsidR="002522E4" w:rsidRPr="002522E4" w:rsidRDefault="002522E4" w:rsidP="002522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522E4" w:rsidRPr="002522E4" w:rsidRDefault="002522E4" w:rsidP="002522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</w:rPr>
      </w:pPr>
    </w:p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</w:rPr>
      </w:pPr>
    </w:p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6"/>
          <w:szCs w:val="24"/>
        </w:rPr>
      </w:pPr>
      <w:r w:rsidRPr="002522E4">
        <w:rPr>
          <w:rFonts w:ascii="Times New Roman" w:eastAsia="Calibri" w:hAnsi="Times New Roman" w:cs="Times New Roman"/>
          <w:b/>
          <w:sz w:val="56"/>
          <w:szCs w:val="24"/>
        </w:rPr>
        <w:t>РАБОЧАЯ ПРОГРАММА</w:t>
      </w:r>
    </w:p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522E4">
        <w:rPr>
          <w:rFonts w:ascii="Times New Roman" w:eastAsia="Calibri" w:hAnsi="Times New Roman" w:cs="Times New Roman"/>
          <w:b/>
          <w:sz w:val="36"/>
          <w:szCs w:val="36"/>
        </w:rPr>
        <w:t>Элективного курса</w:t>
      </w:r>
    </w:p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u w:val="single"/>
        </w:rPr>
      </w:pPr>
      <w:r w:rsidRPr="002522E4">
        <w:rPr>
          <w:rFonts w:ascii="Times New Roman" w:eastAsia="Calibri" w:hAnsi="Times New Roman" w:cs="Times New Roman"/>
          <w:b/>
          <w:sz w:val="36"/>
          <w:szCs w:val="36"/>
          <w:u w:val="single"/>
        </w:rPr>
        <w:t>Математика</w:t>
      </w:r>
    </w:p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522E4">
        <w:rPr>
          <w:rFonts w:ascii="Times New Roman" w:eastAsia="Calibri" w:hAnsi="Times New Roman" w:cs="Times New Roman"/>
          <w:b/>
          <w:sz w:val="36"/>
          <w:szCs w:val="36"/>
        </w:rPr>
        <w:t>«Основы финансовой грамотности»</w:t>
      </w:r>
    </w:p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522E4">
        <w:rPr>
          <w:rFonts w:ascii="Times New Roman" w:eastAsia="Calibri" w:hAnsi="Times New Roman" w:cs="Times New Roman"/>
          <w:b/>
          <w:sz w:val="36"/>
          <w:szCs w:val="36"/>
        </w:rPr>
        <w:t>2019– 2020 учебный год</w:t>
      </w:r>
    </w:p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22E4" w:rsidRPr="002522E4" w:rsidRDefault="002522E4" w:rsidP="002522E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22E4" w:rsidRPr="002522E4" w:rsidRDefault="002522E4" w:rsidP="002522E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2E4" w:rsidRPr="002522E4" w:rsidRDefault="002522E4" w:rsidP="002522E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522E4">
        <w:rPr>
          <w:rFonts w:ascii="Times New Roman" w:eastAsia="Calibri" w:hAnsi="Times New Roman" w:cs="Times New Roman"/>
          <w:b/>
          <w:sz w:val="28"/>
          <w:szCs w:val="28"/>
        </w:rPr>
        <w:t>Учитель</w:t>
      </w:r>
      <w:r w:rsidRPr="002522E4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2522E4">
        <w:rPr>
          <w:rFonts w:ascii="Times New Roman" w:eastAsia="Calibri" w:hAnsi="Times New Roman" w:cs="Times New Roman"/>
          <w:sz w:val="28"/>
          <w:szCs w:val="28"/>
        </w:rPr>
        <w:tab/>
      </w:r>
      <w:r w:rsidRPr="002522E4">
        <w:rPr>
          <w:rFonts w:ascii="Times New Roman" w:eastAsia="Calibri" w:hAnsi="Times New Roman" w:cs="Times New Roman"/>
          <w:sz w:val="28"/>
          <w:szCs w:val="28"/>
        </w:rPr>
        <w:tab/>
      </w:r>
      <w:r w:rsidRPr="002522E4">
        <w:rPr>
          <w:rFonts w:ascii="Times New Roman" w:eastAsia="Calibri" w:hAnsi="Times New Roman" w:cs="Times New Roman"/>
          <w:sz w:val="28"/>
          <w:szCs w:val="28"/>
        </w:rPr>
        <w:tab/>
        <w:t>Кизерова Ольга Викторовна</w:t>
      </w:r>
    </w:p>
    <w:p w:rsidR="002522E4" w:rsidRPr="002522E4" w:rsidRDefault="002522E4" w:rsidP="002522E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522E4">
        <w:rPr>
          <w:rFonts w:ascii="Times New Roman" w:eastAsia="Calibri" w:hAnsi="Times New Roman" w:cs="Times New Roman"/>
          <w:b/>
          <w:sz w:val="28"/>
          <w:szCs w:val="28"/>
        </w:rPr>
        <w:t xml:space="preserve">Класс   </w:t>
      </w:r>
      <w:r w:rsidRPr="002522E4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2522E4">
        <w:rPr>
          <w:rFonts w:ascii="Times New Roman" w:eastAsia="Calibri" w:hAnsi="Times New Roman" w:cs="Times New Roman"/>
          <w:sz w:val="28"/>
          <w:szCs w:val="28"/>
        </w:rPr>
        <w:tab/>
      </w:r>
      <w:r w:rsidRPr="002522E4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10</w:t>
      </w:r>
    </w:p>
    <w:p w:rsidR="002522E4" w:rsidRPr="002522E4" w:rsidRDefault="002522E4" w:rsidP="002522E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522E4">
        <w:rPr>
          <w:rFonts w:ascii="Times New Roman" w:eastAsia="Calibri" w:hAnsi="Times New Roman" w:cs="Times New Roman"/>
          <w:b/>
          <w:sz w:val="28"/>
          <w:szCs w:val="28"/>
        </w:rPr>
        <w:t>Всего часов в год</w:t>
      </w:r>
      <w:r w:rsidRPr="002522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22E4">
        <w:rPr>
          <w:rFonts w:ascii="Times New Roman" w:eastAsia="Calibri" w:hAnsi="Times New Roman" w:cs="Times New Roman"/>
          <w:sz w:val="28"/>
          <w:szCs w:val="28"/>
        </w:rPr>
        <w:tab/>
        <w:t>34</w:t>
      </w:r>
    </w:p>
    <w:p w:rsidR="002522E4" w:rsidRPr="002522E4" w:rsidRDefault="002522E4" w:rsidP="002522E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522E4">
        <w:rPr>
          <w:rFonts w:ascii="Times New Roman" w:eastAsia="Calibri" w:hAnsi="Times New Roman" w:cs="Times New Roman"/>
          <w:b/>
          <w:sz w:val="28"/>
          <w:szCs w:val="28"/>
        </w:rPr>
        <w:t>Всего часов в неделю</w:t>
      </w:r>
      <w:r w:rsidRPr="002522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22E4">
        <w:rPr>
          <w:rFonts w:ascii="Times New Roman" w:eastAsia="Calibri" w:hAnsi="Times New Roman" w:cs="Times New Roman"/>
          <w:sz w:val="28"/>
          <w:szCs w:val="28"/>
        </w:rPr>
        <w:tab/>
        <w:t>1</w:t>
      </w:r>
    </w:p>
    <w:p w:rsidR="002522E4" w:rsidRPr="002522E4" w:rsidRDefault="002522E4" w:rsidP="002522E4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2522E4" w:rsidRPr="002522E4" w:rsidRDefault="002522E4" w:rsidP="002522E4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2522E4" w:rsidRPr="002522E4" w:rsidRDefault="002522E4" w:rsidP="002522E4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2522E4" w:rsidRPr="002522E4" w:rsidRDefault="002522E4" w:rsidP="002522E4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2522E4" w:rsidRPr="002522E4" w:rsidRDefault="002522E4" w:rsidP="002522E4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2522E4" w:rsidRPr="002522E4" w:rsidRDefault="002522E4" w:rsidP="00252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22E4">
        <w:rPr>
          <w:rFonts w:ascii="Times New Roman" w:eastAsia="Times New Roman" w:hAnsi="Times New Roman" w:cs="Times New Roman"/>
          <w:b/>
          <w:sz w:val="24"/>
          <w:szCs w:val="24"/>
        </w:rPr>
        <w:t>Черемшанка,2019</w:t>
      </w:r>
    </w:p>
    <w:p w:rsidR="002522E4" w:rsidRPr="002522E4" w:rsidRDefault="002522E4" w:rsidP="002522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2522E4" w:rsidRPr="002522E4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6048" w:rsidRPr="001A7BF5" w:rsidRDefault="00A26048" w:rsidP="00F76A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68F8" w:rsidRPr="002522E4" w:rsidRDefault="006868F8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Пояснительная записка</w:t>
      </w:r>
    </w:p>
    <w:p w:rsidR="00D3756A" w:rsidRPr="002522E4" w:rsidRDefault="006868F8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Нормативно-правовая база</w:t>
      </w:r>
    </w:p>
    <w:p w:rsidR="00E24AA7" w:rsidRPr="002522E4" w:rsidRDefault="00D3756A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2522E4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Федеральный закон "Об образовании в Российской Федерации" от 29.12.2012 N 273-ФЗ.</w:t>
      </w:r>
    </w:p>
    <w:p w:rsidR="00E24AA7" w:rsidRPr="002522E4" w:rsidRDefault="00E24AA7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2. Постановление Правительства Российской Федерации от 24.02.2009 № 142 «Правила разработки и утверждения ФГОС».</w:t>
      </w:r>
    </w:p>
    <w:p w:rsidR="00E24AA7" w:rsidRPr="002522E4" w:rsidRDefault="00E24AA7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3. Приказ от 10.04.2009 № 123 «Об утверждении Положения о Совете Министерства образования и науки Российской Федерации по ФГОС».</w:t>
      </w:r>
    </w:p>
    <w:p w:rsidR="00E24AA7" w:rsidRPr="002522E4" w:rsidRDefault="00E24AA7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3. Приказ Минобрнауки от 06.10.2009 № 373 «Об утверждении и введении в действие федерального государственного образовательного стандарта начального общего образования.</w:t>
      </w:r>
      <w:r w:rsidR="0066203B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4AA7" w:rsidRPr="002522E4" w:rsidRDefault="00E24AA7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4. 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986, зарегистрированы в Минюсте России 3 февраля 2011 г., регистрационный номер 19682);</w:t>
      </w:r>
    </w:p>
    <w:p w:rsidR="00E24AA7" w:rsidRPr="002522E4" w:rsidRDefault="00E24AA7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5. Федеральные требования к образовательным учреждениям в части охраны здоровья обучающихся, воспитанников (утверждены приказом Минобрнауки России от 28 декабря 2010 г. № 2106, зарегистрированы в Минюсте России 2 февраля 2011 г., регистрационный номер 19676).</w:t>
      </w:r>
    </w:p>
    <w:p w:rsidR="006868F8" w:rsidRPr="002522E4" w:rsidRDefault="00E24AA7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868F8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68F8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Проект Минфина России «Содействие повышению уровня финансовой грамотности населения и развитию финансового образования в Российской Федерации». Информация о Проекте представлена на официальном сайте Минфина России: </w:t>
      </w:r>
      <w:hyperlink r:id="rId9" w:history="1">
        <w:r w:rsidR="006868F8" w:rsidRPr="002522E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http://www.minfin.ru/ru/om/fingram/</w:t>
        </w:r>
      </w:hyperlink>
    </w:p>
    <w:p w:rsidR="006868F8" w:rsidRPr="002522E4" w:rsidRDefault="00E24AA7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6868F8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.Концепция Национальной программы повышения уровня финансовой г</w:t>
      </w:r>
      <w:r w:rsidR="00D3756A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рамотности населения Российской </w:t>
      </w:r>
      <w:r w:rsidR="006868F8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Федерации</w:t>
      </w:r>
      <w:r w:rsidR="00D3756A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0" w:history="1">
        <w:r w:rsidR="00D3756A" w:rsidRPr="002522E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http://www.misbfm.ru/ node/11143</w:t>
        </w:r>
      </w:hyperlink>
      <w:r w:rsidR="00D3756A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868F8" w:rsidRPr="002522E4" w:rsidRDefault="00E24AA7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8</w:t>
      </w:r>
      <w:r w:rsidR="006868F8" w:rsidRPr="002522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.Стратегия развития финансового рынка российской федерации на период до 2020 года</w:t>
      </w:r>
      <w:r w:rsidR="00D3756A" w:rsidRPr="002522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hyperlink r:id="rId11" w:history="1">
        <w:r w:rsidR="006868F8" w:rsidRPr="002522E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http://www.ippnou.ru/lenta.php?idarticle=005586</w:t>
        </w:r>
      </w:hyperlink>
      <w:r w:rsidR="006868F8" w:rsidRPr="002522E4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868F8" w:rsidRPr="002522E4" w:rsidRDefault="00CC371A" w:rsidP="002522E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2522E4">
        <w:rPr>
          <w:b/>
          <w:color w:val="000000" w:themeColor="text1"/>
        </w:rPr>
        <w:t>1.2 Назначение программы</w:t>
      </w:r>
    </w:p>
    <w:p w:rsidR="00CC371A" w:rsidRPr="002522E4" w:rsidRDefault="00CC371A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элективного курса «Основы финансовой грамотности»</w:t>
      </w:r>
      <w:r w:rsidR="00CE28B7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E6F32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учащихся 10 </w:t>
      </w:r>
      <w:r w:rsidR="00D3756A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клас</w:t>
      </w:r>
      <w:r w:rsidR="00DE6F32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са</w:t>
      </w:r>
      <w:r w:rsidR="00D3756A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522E4">
        <w:rPr>
          <w:rStyle w:val="212pt"/>
          <w:rFonts w:eastAsiaTheme="minorEastAsia"/>
          <w:color w:val="000000" w:themeColor="text1"/>
        </w:rPr>
        <w:t xml:space="preserve">для создания 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развивающего пространства, способствующего формированию универсальных учебных действий школьник</w:t>
      </w:r>
      <w:r w:rsidR="00CE28B7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ов на эко</w:t>
      </w:r>
      <w:r w:rsidR="001A0182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номическом</w:t>
      </w:r>
      <w:r w:rsidR="004767BB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содержании 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образова</w:t>
      </w:r>
      <w:r w:rsidR="001A0182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ния при </w:t>
      </w:r>
      <w:r w:rsidR="00CE28B7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введении 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федерального</w:t>
      </w:r>
      <w:r w:rsidR="00CE28B7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государственного образовательного стандарта </w:t>
      </w:r>
      <w:r w:rsidR="001A0182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среднего общего образования (ФГОС С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ОО).</w:t>
      </w:r>
    </w:p>
    <w:p w:rsidR="00CC371A" w:rsidRPr="002522E4" w:rsidRDefault="005F3237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Актуальность и целесообразность курса</w:t>
      </w:r>
    </w:p>
    <w:p w:rsidR="005E6492" w:rsidRPr="002522E4" w:rsidRDefault="005E6492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Актуальность программы продиктована развитием финансовой системы и появление широкого спектра новых сложных финансовых продуктов и услуг, которые ставят перед г</w:t>
      </w:r>
      <w:r w:rsidR="008A2DF4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ражданами задачи, к их решению 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они часто не готовы. </w:t>
      </w:r>
    </w:p>
    <w:p w:rsidR="005E6492" w:rsidRPr="002522E4" w:rsidRDefault="008A2DF4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Финансовая грамотность - </w:t>
      </w:r>
      <w:r w:rsidR="005E6492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необходимое условие жизни в современном мире, поскольку финансовый рынок предоставляет значительно больше возможностей по управлению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собственными средствами, чем 5-</w:t>
      </w:r>
      <w:r w:rsidR="005E6492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 лет назад, и такие понятия как потребительский </w:t>
      </w:r>
      <w:r w:rsidR="005E6492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кредит, ипотека, ба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нковские депозиты плотно вошли </w:t>
      </w:r>
      <w:r w:rsidR="005E6492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в нашу повседневную жизнь. Однако в настоящий момент времени ни нам, ни нашим детям явно недостаточно тех финансовых з</w:t>
      </w:r>
      <w:r w:rsidR="0066203B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наний, которыми мы располагаем.</w:t>
      </w:r>
    </w:p>
    <w:p w:rsidR="008A2DF4" w:rsidRPr="002522E4" w:rsidRDefault="005E6492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При этом нужно учитыв</w:t>
      </w:r>
      <w:r w:rsidR="0066203B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ать, что сегодняшние учащиеся - 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</w:t>
      </w:r>
      <w:r w:rsidR="008A2DF4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емщиков, грамотных вкладчиков.</w:t>
      </w:r>
    </w:p>
    <w:p w:rsidR="005E6492" w:rsidRPr="002522E4" w:rsidRDefault="005E6492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Сегодня ребёнок готов учиться само</w:t>
      </w:r>
      <w:r w:rsidR="009B40C1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 современному и необходимому. 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Учиться сам и учить своих родителей. Научив ребёнка азам финансовой грамотности, мы действительно сделаем первый шаг к массовому финансовому образованию.</w:t>
      </w:r>
    </w:p>
    <w:p w:rsidR="005E6492" w:rsidRPr="002522E4" w:rsidRDefault="005E6492" w:rsidP="002522E4">
      <w:pPr>
        <w:pStyle w:val="Text"/>
        <w:ind w:firstLine="709"/>
        <w:jc w:val="both"/>
        <w:rPr>
          <w:color w:val="000000" w:themeColor="text1"/>
        </w:rPr>
      </w:pPr>
      <w:r w:rsidRPr="002522E4">
        <w:rPr>
          <w:color w:val="000000" w:themeColor="text1"/>
        </w:rPr>
        <w:t>Обучение основам финансовой грамотности в школе является актуальным, так как создает условия для развития личности подростка, мотивации к обучению, для формирования социального и профессионального самоопределения, а также является профилактикой асоциального поведения. Именно овладение основами финансовой грамотности поможет учащимся применить полученные знания в жизни и успешно социализироваться в обществе.</w:t>
      </w:r>
    </w:p>
    <w:p w:rsidR="005E6492" w:rsidRPr="002522E4" w:rsidRDefault="005E6492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Обеспечивая выполнение Федеральных государственных образовательных стандартов нового поколения и доступность качественного образования для учащихся всех категорий, наша школа создаёт условия для получения дополнительного экономического образования, в том ч</w:t>
      </w:r>
      <w:r w:rsidR="009B40C1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исле его прикладных аспектов - 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финансовой грамотности, основ потребит</w:t>
      </w:r>
      <w:r w:rsidR="009B40C1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ельских знаний в 10-11 классах 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в рамках элективных курсов.</w:t>
      </w:r>
    </w:p>
    <w:p w:rsidR="005E6492" w:rsidRPr="002522E4" w:rsidRDefault="005E6492" w:rsidP="002522E4">
      <w:pPr>
        <w:pStyle w:val="Text"/>
        <w:ind w:firstLine="709"/>
        <w:jc w:val="both"/>
        <w:rPr>
          <w:color w:val="000000" w:themeColor="text1"/>
        </w:rPr>
      </w:pPr>
      <w:r w:rsidRPr="002522E4">
        <w:rPr>
          <w:color w:val="000000" w:themeColor="text1"/>
        </w:rPr>
        <w:t>Содержание программы существенно расширяет и дополняет знания старшеклассников об управлении семейным бюджетом и личными финансами, функционировании фондового рынка и банковской системы, полученные при изучении базовых курсов обществознания и технологии, а выполнение творческих работ, практических заданий и итогового проекта позволит подросткам приобрести опыт принятия экономических решений в области управления личными финансами, применить полу</w:t>
      </w:r>
      <w:r w:rsidR="006D5EB3" w:rsidRPr="002522E4">
        <w:rPr>
          <w:color w:val="000000" w:themeColor="text1"/>
        </w:rPr>
        <w:t>ченные знания в реальной жизни.</w:t>
      </w:r>
    </w:p>
    <w:p w:rsidR="006D5EB3" w:rsidRPr="002522E4" w:rsidRDefault="005E6492" w:rsidP="002522E4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Кроме того, задачи с финансово-экономическим содержанием включены в материалы итоговой аттестац</w:t>
      </w:r>
      <w:r w:rsidR="006D5EB3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ии за курс основной школы, ЕГЭ.</w:t>
      </w:r>
    </w:p>
    <w:p w:rsidR="00F03267" w:rsidRPr="002522E4" w:rsidRDefault="00F03267" w:rsidP="002522E4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Исходя из этого, </w:t>
      </w:r>
      <w:r w:rsidRPr="002522E4">
        <w:rPr>
          <w:rStyle w:val="21"/>
          <w:rFonts w:eastAsiaTheme="minorEastAsia"/>
          <w:color w:val="000000" w:themeColor="text1"/>
          <w:sz w:val="24"/>
          <w:szCs w:val="24"/>
        </w:rPr>
        <w:t xml:space="preserve">Федеральный государственный образовательный стандарт образования 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определяет в</w:t>
      </w:r>
      <w:r w:rsidR="006D5EB3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качестве главных результатов - </w:t>
      </w:r>
      <w:r w:rsidRPr="002522E4">
        <w:rPr>
          <w:rStyle w:val="21"/>
          <w:rFonts w:eastAsiaTheme="minorEastAsia"/>
          <w:color w:val="000000" w:themeColor="text1"/>
          <w:sz w:val="24"/>
          <w:szCs w:val="24"/>
        </w:rPr>
        <w:t xml:space="preserve">предметные, метапредметные, личностные 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результаты.</w:t>
      </w:r>
    </w:p>
    <w:p w:rsidR="006D5EB3" w:rsidRPr="002522E4" w:rsidRDefault="00F03267" w:rsidP="002522E4">
      <w:pPr>
        <w:pStyle w:val="20"/>
        <w:shd w:val="clear" w:color="auto" w:fill="auto"/>
        <w:spacing w:line="240" w:lineRule="auto"/>
        <w:ind w:firstLine="709"/>
        <w:rPr>
          <w:color w:val="000000" w:themeColor="text1"/>
          <w:sz w:val="24"/>
          <w:szCs w:val="24"/>
        </w:rPr>
      </w:pPr>
      <w:r w:rsidRPr="002522E4">
        <w:rPr>
          <w:rStyle w:val="21"/>
          <w:b w:val="0"/>
          <w:color w:val="000000" w:themeColor="text1"/>
          <w:sz w:val="24"/>
          <w:szCs w:val="24"/>
        </w:rPr>
        <w:t xml:space="preserve">Важнейшей задачей современной системы образования является формирование универсальных учебных действий, обеспечивающих школьникам умение учиться, способность к саморазвитию и самосовершенствованию, </w:t>
      </w:r>
      <w:r w:rsidRPr="002522E4">
        <w:rPr>
          <w:color w:val="000000" w:themeColor="text1"/>
          <w:sz w:val="24"/>
          <w:szCs w:val="24"/>
        </w:rPr>
        <w:t>что достигается путём сознательного, активного присвоения учащимися социального опыта. При этом знания, умения и навыки (ЗУН) рассматриваются как производные от соответствующих видов целенаправленных действий, т.е. они формируются, применяются и сохраняются в тесной связи с активными действиями самих учащихся.</w:t>
      </w:r>
    </w:p>
    <w:p w:rsidR="006D5EB3" w:rsidRPr="002522E4" w:rsidRDefault="00F03267" w:rsidP="002522E4">
      <w:pPr>
        <w:pStyle w:val="20"/>
        <w:shd w:val="clear" w:color="auto" w:fill="auto"/>
        <w:spacing w:line="240" w:lineRule="auto"/>
        <w:ind w:firstLine="709"/>
        <w:rPr>
          <w:rStyle w:val="21"/>
          <w:b w:val="0"/>
          <w:bCs w:val="0"/>
          <w:color w:val="000000" w:themeColor="text1"/>
          <w:sz w:val="24"/>
          <w:szCs w:val="24"/>
          <w:shd w:val="clear" w:color="auto" w:fill="auto"/>
          <w:lang w:bidi="ar-SA"/>
        </w:rPr>
      </w:pPr>
      <w:r w:rsidRPr="002522E4">
        <w:rPr>
          <w:color w:val="000000" w:themeColor="text1"/>
          <w:sz w:val="24"/>
          <w:szCs w:val="24"/>
        </w:rPr>
        <w:t xml:space="preserve">Универсальные учебные действия (УУД) - это обобщённые действия, обеспечивающие умение учиться. </w:t>
      </w:r>
      <w:r w:rsidRPr="002522E4">
        <w:rPr>
          <w:rStyle w:val="31"/>
          <w:b w:val="0"/>
          <w:color w:val="000000" w:themeColor="text1"/>
          <w:sz w:val="24"/>
          <w:szCs w:val="24"/>
        </w:rPr>
        <w:t>Обобщённым действиям</w:t>
      </w:r>
      <w:r w:rsidR="006D5EB3" w:rsidRPr="002522E4">
        <w:rPr>
          <w:rStyle w:val="31"/>
          <w:color w:val="000000" w:themeColor="text1"/>
          <w:sz w:val="24"/>
          <w:szCs w:val="24"/>
        </w:rPr>
        <w:t xml:space="preserve"> </w:t>
      </w:r>
      <w:r w:rsidRPr="002522E4">
        <w:rPr>
          <w:color w:val="000000" w:themeColor="text1"/>
          <w:sz w:val="24"/>
          <w:szCs w:val="24"/>
        </w:rPr>
        <w:t>свойственен широкий перенос, т.е. обобщенное действие, сформированное на конкретном материале какого-либо предмета, может быть использовано при изучении других предметов.</w:t>
      </w:r>
      <w:r w:rsidRPr="002522E4">
        <w:rPr>
          <w:rStyle w:val="21"/>
          <w:color w:val="000000" w:themeColor="text1"/>
          <w:sz w:val="24"/>
          <w:szCs w:val="24"/>
        </w:rPr>
        <w:t xml:space="preserve"> </w:t>
      </w:r>
      <w:r w:rsidRPr="002522E4">
        <w:rPr>
          <w:rStyle w:val="21"/>
          <w:b w:val="0"/>
          <w:color w:val="000000" w:themeColor="text1"/>
          <w:sz w:val="24"/>
          <w:szCs w:val="24"/>
        </w:rPr>
        <w:t>В</w:t>
      </w:r>
      <w:r w:rsidRPr="002522E4">
        <w:rPr>
          <w:rStyle w:val="21"/>
          <w:color w:val="000000" w:themeColor="text1"/>
          <w:sz w:val="24"/>
          <w:szCs w:val="24"/>
        </w:rPr>
        <w:t xml:space="preserve"> </w:t>
      </w:r>
      <w:r w:rsidRPr="002522E4">
        <w:rPr>
          <w:color w:val="000000" w:themeColor="text1"/>
          <w:sz w:val="24"/>
          <w:szCs w:val="24"/>
        </w:rPr>
        <w:t xml:space="preserve">этой связи, реализация </w:t>
      </w:r>
      <w:r w:rsidRPr="002522E4">
        <w:rPr>
          <w:rStyle w:val="21"/>
          <w:b w:val="0"/>
          <w:color w:val="000000" w:themeColor="text1"/>
          <w:sz w:val="24"/>
          <w:szCs w:val="24"/>
        </w:rPr>
        <w:t>программы</w:t>
      </w:r>
      <w:r w:rsidRPr="002522E4">
        <w:rPr>
          <w:rStyle w:val="21"/>
          <w:color w:val="000000" w:themeColor="text1"/>
          <w:sz w:val="24"/>
          <w:szCs w:val="24"/>
        </w:rPr>
        <w:t xml:space="preserve"> </w:t>
      </w:r>
      <w:r w:rsidRPr="002522E4">
        <w:rPr>
          <w:color w:val="000000" w:themeColor="text1"/>
          <w:sz w:val="24"/>
          <w:szCs w:val="24"/>
        </w:rPr>
        <w:t xml:space="preserve">«Основы финансовой грамотности», </w:t>
      </w:r>
      <w:r w:rsidRPr="002522E4">
        <w:rPr>
          <w:rStyle w:val="21"/>
          <w:b w:val="0"/>
          <w:color w:val="000000" w:themeColor="text1"/>
          <w:sz w:val="24"/>
          <w:szCs w:val="24"/>
        </w:rPr>
        <w:t>выступает развивающим пространством способствующим формированию универсальных учебных действ</w:t>
      </w:r>
      <w:r w:rsidR="006D5EB3" w:rsidRPr="002522E4">
        <w:rPr>
          <w:rStyle w:val="21"/>
          <w:b w:val="0"/>
          <w:color w:val="000000" w:themeColor="text1"/>
          <w:sz w:val="24"/>
          <w:szCs w:val="24"/>
        </w:rPr>
        <w:t xml:space="preserve">ий школьников на экономическом </w:t>
      </w:r>
      <w:r w:rsidRPr="002522E4">
        <w:rPr>
          <w:rStyle w:val="21"/>
          <w:b w:val="0"/>
          <w:color w:val="000000" w:themeColor="text1"/>
          <w:sz w:val="24"/>
          <w:szCs w:val="24"/>
        </w:rPr>
        <w:lastRenderedPageBreak/>
        <w:t>содержании образования.</w:t>
      </w:r>
    </w:p>
    <w:p w:rsidR="00F03267" w:rsidRPr="002522E4" w:rsidRDefault="00F03267" w:rsidP="002522E4">
      <w:pPr>
        <w:pStyle w:val="30"/>
        <w:shd w:val="clear" w:color="auto" w:fill="auto"/>
        <w:spacing w:line="240" w:lineRule="auto"/>
        <w:ind w:firstLine="709"/>
        <w:rPr>
          <w:b w:val="0"/>
          <w:color w:val="000000" w:themeColor="text1"/>
          <w:sz w:val="24"/>
          <w:szCs w:val="24"/>
        </w:rPr>
      </w:pPr>
      <w:r w:rsidRPr="002522E4">
        <w:rPr>
          <w:color w:val="000000" w:themeColor="text1"/>
          <w:sz w:val="24"/>
          <w:szCs w:val="24"/>
        </w:rPr>
        <w:t>Целесообразность</w:t>
      </w:r>
      <w:r w:rsidRPr="002522E4">
        <w:rPr>
          <w:color w:val="000000" w:themeColor="text1"/>
          <w:sz w:val="24"/>
          <w:szCs w:val="24"/>
        </w:rPr>
        <w:tab/>
        <w:t xml:space="preserve">программы </w:t>
      </w:r>
      <w:r w:rsidRPr="002522E4">
        <w:rPr>
          <w:color w:val="000000" w:themeColor="text1"/>
          <w:sz w:val="24"/>
          <w:szCs w:val="24"/>
        </w:rPr>
        <w:tab/>
        <w:t>«Основы финансовой грамотности»</w:t>
      </w:r>
      <w:r w:rsidR="006D5EB3" w:rsidRPr="002522E4">
        <w:rPr>
          <w:color w:val="000000" w:themeColor="text1"/>
          <w:sz w:val="24"/>
          <w:szCs w:val="24"/>
        </w:rPr>
        <w:t xml:space="preserve"> </w:t>
      </w:r>
      <w:r w:rsidRPr="002522E4">
        <w:rPr>
          <w:b w:val="0"/>
          <w:color w:val="000000" w:themeColor="text1"/>
          <w:sz w:val="24"/>
          <w:szCs w:val="24"/>
        </w:rPr>
        <w:t>заключается в овладении различными (в соответствии с ФГОС) видами деятельности (самостоятельной проектной, исследовательской деятельностью и др.) обучающимися в образовательном учреждении должно быть выстроено в виде целенаправленной систематической работы на всех ступенях образования.</w:t>
      </w:r>
    </w:p>
    <w:p w:rsidR="004C0EF9" w:rsidRPr="002522E4" w:rsidRDefault="004C0EF9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Цел</w:t>
      </w:r>
      <w:r w:rsidR="00DE6F32" w:rsidRPr="00252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 и задачи реализации программы  </w:t>
      </w:r>
      <w:r w:rsidRPr="00252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«Основы финансовой грамотности»</w:t>
      </w:r>
    </w:p>
    <w:p w:rsidR="004C0EF9" w:rsidRPr="002522E4" w:rsidRDefault="004C0EF9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С целью обучения школьников деятельности в соответствии с ФГОС разработана программа «Основы финансовой грамотности».</w:t>
      </w:r>
    </w:p>
    <w:p w:rsidR="004C0EF9" w:rsidRPr="002522E4" w:rsidRDefault="004C0EF9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Новизной данной программы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направленность курса на формирование финансовой грамотности старшеклассников</w:t>
      </w:r>
      <w:r w:rsidR="00CE28B7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основе построения прямой связи между получаемыми знаниями и их практическим применением, пониманием и использованием финансовой информации</w:t>
      </w:r>
      <w:r w:rsidR="00CE28B7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. Н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</w:p>
    <w:p w:rsidR="004C0EF9" w:rsidRPr="002522E4" w:rsidRDefault="004C0EF9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Отличительной особенностью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программы данного элективного курса  является то, что он базируется на </w:t>
      </w:r>
      <w:r w:rsidRPr="00252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системно-деятельностном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 согласно ФГОС последнего поколения. </w:t>
      </w:r>
    </w:p>
    <w:p w:rsidR="004C0EF9" w:rsidRPr="002522E4" w:rsidRDefault="004C0EF9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Главная задача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преподавания экономики  на современном этапе – целенаправленность обучения на достижение конкретного конечного результата.</w:t>
      </w:r>
    </w:p>
    <w:p w:rsidR="004C0EF9" w:rsidRPr="002522E4" w:rsidRDefault="004C0EF9" w:rsidP="002522E4">
      <w:pPr>
        <w:pStyle w:val="Default"/>
        <w:ind w:firstLine="709"/>
        <w:jc w:val="both"/>
        <w:rPr>
          <w:rFonts w:ascii="Times New Roman" w:hAnsi="Times New Roman" w:cs="Times New Roman"/>
          <w:b/>
          <w:color w:val="000000" w:themeColor="text1"/>
        </w:rPr>
      </w:pPr>
      <w:r w:rsidRPr="002522E4">
        <w:rPr>
          <w:rFonts w:ascii="Times New Roman" w:hAnsi="Times New Roman" w:cs="Times New Roman"/>
          <w:color w:val="000000" w:themeColor="text1"/>
        </w:rPr>
        <w:t xml:space="preserve">Это определило </w:t>
      </w:r>
      <w:r w:rsidR="00F76A3F" w:rsidRPr="002522E4">
        <w:rPr>
          <w:rFonts w:ascii="Times New Roman" w:hAnsi="Times New Roman" w:cs="Times New Roman"/>
          <w:b/>
          <w:color w:val="000000" w:themeColor="text1"/>
        </w:rPr>
        <w:t xml:space="preserve">цели </w:t>
      </w:r>
      <w:r w:rsidRPr="002522E4">
        <w:rPr>
          <w:rFonts w:ascii="Times New Roman" w:hAnsi="Times New Roman" w:cs="Times New Roman"/>
          <w:b/>
          <w:color w:val="000000" w:themeColor="text1"/>
        </w:rPr>
        <w:t>данного курса</w:t>
      </w:r>
      <w:r w:rsidRPr="002522E4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:</w:t>
      </w:r>
    </w:p>
    <w:p w:rsidR="004C0EF9" w:rsidRPr="002522E4" w:rsidRDefault="004C0EF9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4C0EF9" w:rsidRPr="002522E4" w:rsidRDefault="004C0EF9" w:rsidP="002522E4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522E4">
        <w:rPr>
          <w:rFonts w:ascii="Times New Roman" w:eastAsia="Times New Roman" w:hAnsi="Times New Roman" w:cs="Times New Roman"/>
          <w:color w:val="000000" w:themeColor="text1"/>
          <w:lang w:eastAsia="ru-RU"/>
        </w:rPr>
        <w:t>-создание комфортных условий, способствующих формированию коммуникативных компетенций;</w:t>
      </w:r>
    </w:p>
    <w:p w:rsidR="004C0EF9" w:rsidRPr="002522E4" w:rsidRDefault="004C0EF9" w:rsidP="002522E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положительного мотивационного отношения к экономике   </w:t>
      </w:r>
      <w:r w:rsidR="00F76A3F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через развитие познавательного 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интереса и осознание социальной необходимости.</w:t>
      </w:r>
    </w:p>
    <w:p w:rsidR="004C0EF9" w:rsidRPr="002522E4" w:rsidRDefault="004C0EF9" w:rsidP="00252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Задачи:</w:t>
      </w:r>
    </w:p>
    <w:p w:rsidR="004C0EF9" w:rsidRPr="002522E4" w:rsidRDefault="004C0EF9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- изучение нормативных и методических документов Минобрнауки по повышению уровня финансовой грамотности и</w:t>
      </w:r>
      <w:r w:rsidR="00CE28B7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финансово-экономического образования учащихся;</w:t>
      </w:r>
    </w:p>
    <w:p w:rsidR="004C0EF9" w:rsidRPr="002522E4" w:rsidRDefault="004C0EF9" w:rsidP="00252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2522E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- освоение системы знаний о финансовых институтах современного общества и инструмента</w:t>
      </w:r>
      <w:r w:rsidR="00F76A3F" w:rsidRPr="002522E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х управления личными финансами;</w:t>
      </w:r>
    </w:p>
    <w:p w:rsidR="004C0EF9" w:rsidRPr="002522E4" w:rsidRDefault="004C0EF9" w:rsidP="00252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2522E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- овладение умением получать и критически осмысливать экономическую информацию, анализировать, систематизироват</w:t>
      </w:r>
      <w:r w:rsidR="00F76A3F" w:rsidRPr="002522E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ь полученные данные;</w:t>
      </w:r>
    </w:p>
    <w:p w:rsidR="004C0EF9" w:rsidRPr="002522E4" w:rsidRDefault="004C0EF9" w:rsidP="00252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2522E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- формирование опыта применения знаний о финансовых институтах для эффективной самореализации в сфер</w:t>
      </w:r>
      <w:r w:rsidR="00F76A3F" w:rsidRPr="002522E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е управления личными финансами;</w:t>
      </w:r>
    </w:p>
    <w:p w:rsidR="004C0EF9" w:rsidRPr="002522E4" w:rsidRDefault="004C0EF9" w:rsidP="00252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2522E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- формирование основ культуры и индивидуального стиля экономического поведения, ценностей деловой эти</w:t>
      </w:r>
      <w:r w:rsidR="00F76A3F" w:rsidRPr="002522E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ки;</w:t>
      </w:r>
    </w:p>
    <w:p w:rsidR="004C0EF9" w:rsidRPr="002522E4" w:rsidRDefault="004C0EF9" w:rsidP="00252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2522E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lastRenderedPageBreak/>
        <w:t>- воспитание ответствен</w:t>
      </w:r>
      <w:r w:rsidR="000E7E52" w:rsidRPr="002522E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ности за экономические решения.</w:t>
      </w:r>
    </w:p>
    <w:p w:rsidR="000E7E52" w:rsidRPr="002522E4" w:rsidRDefault="000E7E52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Методы и формы обучения</w:t>
      </w:r>
    </w:p>
    <w:p w:rsidR="000E7E52" w:rsidRPr="002522E4" w:rsidRDefault="000E7E52" w:rsidP="002522E4">
      <w:pPr>
        <w:pStyle w:val="Text"/>
        <w:ind w:firstLine="709"/>
        <w:jc w:val="both"/>
        <w:rPr>
          <w:color w:val="000000" w:themeColor="text1"/>
        </w:rPr>
      </w:pPr>
      <w:r w:rsidRPr="002522E4">
        <w:rPr>
          <w:color w:val="000000" w:themeColor="text1"/>
        </w:rPr>
        <w:t xml:space="preserve">Для достижения поставленных целей и с учетом вышесказанного в основе организации занятий лежат, прежде всего, педагогические технологии, основанные на сотрудничестве и сотворчестве участников образовательного процесса, критическом анализе полученной информации различного типа, </w:t>
      </w:r>
      <w:r w:rsidRPr="002522E4">
        <w:rPr>
          <w:b/>
          <w:color w:val="000000" w:themeColor="text1"/>
        </w:rPr>
        <w:t xml:space="preserve">деятельностные </w:t>
      </w:r>
      <w:r w:rsidRPr="002522E4">
        <w:rPr>
          <w:color w:val="000000" w:themeColor="text1"/>
        </w:rPr>
        <w:t xml:space="preserve">технологии, проектная, исследовательская деятельность, игровая  технология. </w:t>
      </w:r>
    </w:p>
    <w:p w:rsidR="000E7E52" w:rsidRPr="002522E4" w:rsidRDefault="000E7E52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занятиях учащиеся занимаются различными видами познавательной деятельности. Воспринимают знания, тренируются в их применении (репродуктивная деятельность), учатся творчески мыслить и решать </w:t>
      </w:r>
      <w:r w:rsidRPr="00252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практико-ориентированные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экономические задачи (продуктивная деятельность).</w:t>
      </w:r>
    </w:p>
    <w:p w:rsidR="000E7E52" w:rsidRPr="002522E4" w:rsidRDefault="000E7E52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Так как метод обучения – это обобщающая модель взаимосвязанной деятельности учителя и учащихся и она определяет характер (тип) познавательной деятельности учащихся, то методы обучения реализуются в следующих формах работы:</w:t>
      </w:r>
    </w:p>
    <w:p w:rsidR="000E7E52" w:rsidRPr="002522E4" w:rsidRDefault="000E7E52" w:rsidP="002522E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Экскурсии.</w:t>
      </w:r>
    </w:p>
    <w:p w:rsidR="000E7E52" w:rsidRPr="002522E4" w:rsidRDefault="000E7E52" w:rsidP="002522E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Игры.</w:t>
      </w:r>
    </w:p>
    <w:p w:rsidR="000E7E52" w:rsidRPr="002522E4" w:rsidRDefault="000E7E52" w:rsidP="002522E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Использование технических средств обучения, ресурсов интернета.</w:t>
      </w:r>
    </w:p>
    <w:p w:rsidR="000E7E52" w:rsidRPr="002522E4" w:rsidRDefault="000E7E52" w:rsidP="002522E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Работа с источниками экономической информации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E7E52" w:rsidRPr="002522E4" w:rsidRDefault="000E7E52" w:rsidP="002522E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Анализ инструментов финансовых рынков, экономической ситуации на отдельных рынках и в ХМАО-Югре.</w:t>
      </w:r>
    </w:p>
    <w:p w:rsidR="000E7E52" w:rsidRPr="002522E4" w:rsidRDefault="000E7E52" w:rsidP="002522E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Интерактивные технологии.</w:t>
      </w:r>
    </w:p>
    <w:p w:rsidR="000E7E52" w:rsidRPr="002522E4" w:rsidRDefault="00B41210" w:rsidP="002522E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Индивидуальная </w:t>
      </w:r>
      <w:r w:rsidR="000E7E52"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работа.</w:t>
      </w:r>
    </w:p>
    <w:p w:rsidR="00852B45" w:rsidRPr="002522E4" w:rsidRDefault="00DE6F32" w:rsidP="002522E4">
      <w:pPr>
        <w:pStyle w:val="33"/>
        <w:shd w:val="clear" w:color="auto" w:fill="auto"/>
        <w:spacing w:before="240" w:after="240" w:line="240" w:lineRule="auto"/>
        <w:ind w:firstLine="709"/>
        <w:jc w:val="both"/>
        <w:rPr>
          <w:b w:val="0"/>
          <w:color w:val="000000" w:themeColor="text1"/>
          <w:sz w:val="24"/>
          <w:szCs w:val="24"/>
        </w:rPr>
      </w:pPr>
      <w:r w:rsidRPr="002522E4">
        <w:rPr>
          <w:color w:val="000000" w:themeColor="text1"/>
          <w:sz w:val="24"/>
          <w:szCs w:val="24"/>
        </w:rPr>
        <w:t>Таблица 1</w:t>
      </w:r>
      <w:r w:rsidR="005A3B02" w:rsidRPr="002522E4">
        <w:rPr>
          <w:color w:val="000000" w:themeColor="text1"/>
          <w:sz w:val="24"/>
          <w:szCs w:val="24"/>
        </w:rPr>
        <w:t xml:space="preserve">. </w:t>
      </w:r>
      <w:r w:rsidR="005A3B02" w:rsidRPr="002522E4">
        <w:rPr>
          <w:b w:val="0"/>
          <w:color w:val="000000" w:themeColor="text1"/>
          <w:sz w:val="24"/>
          <w:szCs w:val="24"/>
        </w:rPr>
        <w:t>Деятельность обучающихся в соответствии с ФГОС</w:t>
      </w:r>
    </w:p>
    <w:tbl>
      <w:tblPr>
        <w:tblStyle w:val="a6"/>
        <w:tblW w:w="14992" w:type="dxa"/>
        <w:tblLook w:val="04A0" w:firstRow="1" w:lastRow="0" w:firstColumn="1" w:lastColumn="0" w:noHBand="0" w:noVBand="1"/>
      </w:tblPr>
      <w:tblGrid>
        <w:gridCol w:w="2518"/>
        <w:gridCol w:w="12474"/>
      </w:tblGrid>
      <w:tr w:rsidR="002522E4" w:rsidRPr="002522E4" w:rsidTr="00DE6F32">
        <w:tc>
          <w:tcPr>
            <w:tcW w:w="2518" w:type="dxa"/>
          </w:tcPr>
          <w:p w:rsidR="00852B45" w:rsidRPr="002522E4" w:rsidRDefault="00852B45" w:rsidP="002522E4">
            <w:pPr>
              <w:pStyle w:val="40"/>
              <w:shd w:val="clear" w:color="auto" w:fill="auto"/>
              <w:spacing w:before="0" w:after="30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0"/>
                <w:rFonts w:eastAsia="Franklin Gothic Book"/>
                <w:color w:val="000000" w:themeColor="text1"/>
                <w:sz w:val="24"/>
                <w:szCs w:val="24"/>
              </w:rPr>
              <w:t>Предмет деятельности</w:t>
            </w:r>
          </w:p>
        </w:tc>
        <w:tc>
          <w:tcPr>
            <w:tcW w:w="12474" w:type="dxa"/>
          </w:tcPr>
          <w:p w:rsidR="00852B45" w:rsidRPr="002522E4" w:rsidRDefault="00852B45" w:rsidP="002522E4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22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Деятельность обучающихся в соответствии с ФГОС</w:t>
            </w:r>
          </w:p>
        </w:tc>
      </w:tr>
      <w:tr w:rsidR="002522E4" w:rsidRPr="002522E4" w:rsidTr="00DE6F32">
        <w:tc>
          <w:tcPr>
            <w:tcW w:w="2518" w:type="dxa"/>
            <w:vMerge w:val="restart"/>
          </w:tcPr>
          <w:p w:rsidR="00852B45" w:rsidRPr="002522E4" w:rsidRDefault="00852B45" w:rsidP="002522E4">
            <w:pPr>
              <w:pStyle w:val="40"/>
              <w:shd w:val="clear" w:color="auto" w:fill="auto"/>
              <w:spacing w:before="0" w:after="30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Вид</w:t>
            </w:r>
            <w:r w:rsidR="00B41210"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 xml:space="preserve"> </w:t>
            </w: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деятельности</w:t>
            </w:r>
          </w:p>
        </w:tc>
        <w:tc>
          <w:tcPr>
            <w:tcW w:w="12474" w:type="dxa"/>
          </w:tcPr>
          <w:p w:rsidR="00852B45" w:rsidRPr="002522E4" w:rsidRDefault="00852B45" w:rsidP="002522E4">
            <w:pPr>
              <w:pStyle w:val="40"/>
              <w:shd w:val="clear" w:color="auto" w:fill="auto"/>
              <w:spacing w:before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Активные действия</w:t>
            </w:r>
          </w:p>
        </w:tc>
      </w:tr>
      <w:tr w:rsidR="002522E4" w:rsidRPr="002522E4" w:rsidTr="00DE6F32">
        <w:tc>
          <w:tcPr>
            <w:tcW w:w="2518" w:type="dxa"/>
            <w:vMerge/>
          </w:tcPr>
          <w:p w:rsidR="00852B45" w:rsidRPr="002522E4" w:rsidRDefault="00852B45" w:rsidP="002522E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74" w:type="dxa"/>
            <w:vAlign w:val="bottom"/>
          </w:tcPr>
          <w:p w:rsidR="00852B45" w:rsidRPr="002522E4" w:rsidRDefault="00852B45" w:rsidP="002522E4">
            <w:pPr>
              <w:pStyle w:val="40"/>
              <w:shd w:val="clear" w:color="auto" w:fill="auto"/>
              <w:spacing w:before="0" w:after="18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Самостоятельный поиск решения поставленной задачи</w:t>
            </w:r>
          </w:p>
        </w:tc>
      </w:tr>
      <w:tr w:rsidR="002522E4" w:rsidRPr="002522E4" w:rsidTr="00DE6F32">
        <w:tc>
          <w:tcPr>
            <w:tcW w:w="2518" w:type="dxa"/>
            <w:vMerge/>
          </w:tcPr>
          <w:p w:rsidR="00852B45" w:rsidRPr="002522E4" w:rsidRDefault="00852B45" w:rsidP="002522E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74" w:type="dxa"/>
          </w:tcPr>
          <w:p w:rsidR="00852B45" w:rsidRPr="002522E4" w:rsidRDefault="00852B45" w:rsidP="002522E4">
            <w:pPr>
              <w:pStyle w:val="40"/>
              <w:shd w:val="clear" w:color="auto" w:fill="auto"/>
              <w:spacing w:before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Самостоятельный выбор необходимых информационных ресурсов</w:t>
            </w:r>
          </w:p>
        </w:tc>
      </w:tr>
      <w:tr w:rsidR="002522E4" w:rsidRPr="002522E4" w:rsidTr="00DE6F32">
        <w:tc>
          <w:tcPr>
            <w:tcW w:w="2518" w:type="dxa"/>
            <w:vMerge/>
          </w:tcPr>
          <w:p w:rsidR="00852B45" w:rsidRPr="002522E4" w:rsidRDefault="00852B45" w:rsidP="002522E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74" w:type="dxa"/>
          </w:tcPr>
          <w:p w:rsidR="00852B45" w:rsidRPr="002522E4" w:rsidRDefault="00852B45" w:rsidP="002522E4">
            <w:pPr>
              <w:pStyle w:val="40"/>
              <w:shd w:val="clear" w:color="auto" w:fill="auto"/>
              <w:spacing w:before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Использование интернет-ресурсов самостоятельно</w:t>
            </w:r>
          </w:p>
        </w:tc>
      </w:tr>
      <w:tr w:rsidR="002522E4" w:rsidRPr="002522E4" w:rsidTr="00DE6F32">
        <w:tc>
          <w:tcPr>
            <w:tcW w:w="2518" w:type="dxa"/>
            <w:vMerge/>
          </w:tcPr>
          <w:p w:rsidR="00852B45" w:rsidRPr="002522E4" w:rsidRDefault="00852B45" w:rsidP="002522E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74" w:type="dxa"/>
          </w:tcPr>
          <w:p w:rsidR="00852B45" w:rsidRPr="002522E4" w:rsidRDefault="00852B45" w:rsidP="002522E4">
            <w:pPr>
              <w:pStyle w:val="40"/>
              <w:shd w:val="clear" w:color="auto" w:fill="auto"/>
              <w:spacing w:before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Уточнение вопроса (ученики задают вопросы с целью уточнить, пояснить детали задания)</w:t>
            </w:r>
          </w:p>
        </w:tc>
      </w:tr>
      <w:tr w:rsidR="002522E4" w:rsidRPr="002522E4" w:rsidTr="00DE6F32">
        <w:tc>
          <w:tcPr>
            <w:tcW w:w="2518" w:type="dxa"/>
            <w:vMerge/>
          </w:tcPr>
          <w:p w:rsidR="00852B45" w:rsidRPr="002522E4" w:rsidRDefault="00852B45" w:rsidP="002522E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74" w:type="dxa"/>
          </w:tcPr>
          <w:p w:rsidR="00852B45" w:rsidRPr="002522E4" w:rsidRDefault="00852B45" w:rsidP="002522E4">
            <w:pPr>
              <w:pStyle w:val="40"/>
              <w:shd w:val="clear" w:color="auto" w:fill="auto"/>
              <w:spacing w:before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Групповая работа (коммуникативная компетенция детей значительно развита, они свободно взаимодействуют в группах). Умеют применять правила работы в группе</w:t>
            </w:r>
          </w:p>
        </w:tc>
      </w:tr>
      <w:tr w:rsidR="002522E4" w:rsidRPr="002522E4" w:rsidTr="00DE6F32">
        <w:tc>
          <w:tcPr>
            <w:tcW w:w="2518" w:type="dxa"/>
            <w:vMerge/>
          </w:tcPr>
          <w:p w:rsidR="00852B45" w:rsidRPr="002522E4" w:rsidRDefault="00852B45" w:rsidP="002522E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74" w:type="dxa"/>
          </w:tcPr>
          <w:p w:rsidR="00852B45" w:rsidRPr="002522E4" w:rsidRDefault="00852B45" w:rsidP="002522E4">
            <w:pPr>
              <w:pStyle w:val="40"/>
              <w:shd w:val="clear" w:color="auto" w:fill="auto"/>
              <w:spacing w:before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Значительно расширен ассортимент учебных материалов (средства ИКТ и т. д.)</w:t>
            </w:r>
          </w:p>
        </w:tc>
      </w:tr>
      <w:tr w:rsidR="002522E4" w:rsidRPr="002522E4" w:rsidTr="00DE6F32">
        <w:tc>
          <w:tcPr>
            <w:tcW w:w="2518" w:type="dxa"/>
            <w:vMerge/>
          </w:tcPr>
          <w:p w:rsidR="00852B45" w:rsidRPr="002522E4" w:rsidRDefault="00852B45" w:rsidP="002522E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74" w:type="dxa"/>
          </w:tcPr>
          <w:p w:rsidR="00852B45" w:rsidRPr="002522E4" w:rsidRDefault="00852B45" w:rsidP="002522E4">
            <w:pPr>
              <w:pStyle w:val="40"/>
              <w:shd w:val="clear" w:color="auto" w:fill="auto"/>
              <w:spacing w:before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Самостоятельная деятельность детей на занятии осуществляется, в основном, для достижения поставленной цели</w:t>
            </w:r>
          </w:p>
        </w:tc>
      </w:tr>
      <w:tr w:rsidR="002522E4" w:rsidRPr="002522E4" w:rsidTr="00DE6F32">
        <w:tc>
          <w:tcPr>
            <w:tcW w:w="2518" w:type="dxa"/>
            <w:vMerge/>
          </w:tcPr>
          <w:p w:rsidR="00852B45" w:rsidRPr="002522E4" w:rsidRDefault="00852B45" w:rsidP="002522E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74" w:type="dxa"/>
          </w:tcPr>
          <w:p w:rsidR="00852B45" w:rsidRPr="002522E4" w:rsidRDefault="00852B45" w:rsidP="002522E4">
            <w:pPr>
              <w:pStyle w:val="40"/>
              <w:shd w:val="clear" w:color="auto" w:fill="auto"/>
              <w:spacing w:before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Учителем организована деятельность детей:</w:t>
            </w:r>
          </w:p>
          <w:p w:rsidR="00852B45" w:rsidRPr="002522E4" w:rsidRDefault="00852B45" w:rsidP="002522E4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163"/>
              </w:tabs>
              <w:spacing w:before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по поиску, обработке информации;</w:t>
            </w:r>
          </w:p>
          <w:p w:rsidR="00852B45" w:rsidRPr="002522E4" w:rsidRDefault="00852B45" w:rsidP="002522E4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163"/>
              </w:tabs>
              <w:spacing w:before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обобщению способов действия;</w:t>
            </w:r>
          </w:p>
          <w:p w:rsidR="00852B45" w:rsidRPr="002522E4" w:rsidRDefault="00852B45" w:rsidP="002522E4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163"/>
              </w:tabs>
              <w:spacing w:before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постановке учебной задачи и т. д.</w:t>
            </w:r>
          </w:p>
        </w:tc>
      </w:tr>
      <w:tr w:rsidR="002522E4" w:rsidRPr="002522E4" w:rsidTr="00DE6F32">
        <w:tc>
          <w:tcPr>
            <w:tcW w:w="2518" w:type="dxa"/>
            <w:vMerge w:val="restart"/>
          </w:tcPr>
          <w:p w:rsidR="00852B45" w:rsidRPr="002522E4" w:rsidRDefault="00852B45" w:rsidP="002522E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Взаимодействие ученика и учителя</w:t>
            </w:r>
          </w:p>
        </w:tc>
        <w:tc>
          <w:tcPr>
            <w:tcW w:w="12474" w:type="dxa"/>
          </w:tcPr>
          <w:p w:rsidR="00852B45" w:rsidRPr="002522E4" w:rsidRDefault="00852B45" w:rsidP="002522E4">
            <w:pPr>
              <w:pStyle w:val="40"/>
              <w:shd w:val="clear" w:color="auto" w:fill="auto"/>
              <w:spacing w:before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Активное включение обучающихся в образовательный процесс; постепенное выстраивание субъект-субъектных отношений</w:t>
            </w:r>
          </w:p>
        </w:tc>
      </w:tr>
      <w:tr w:rsidR="002522E4" w:rsidRPr="002522E4" w:rsidTr="00DE6F32">
        <w:tc>
          <w:tcPr>
            <w:tcW w:w="2518" w:type="dxa"/>
            <w:vMerge/>
          </w:tcPr>
          <w:p w:rsidR="00852B45" w:rsidRPr="002522E4" w:rsidRDefault="00852B45" w:rsidP="002522E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74" w:type="dxa"/>
          </w:tcPr>
          <w:p w:rsidR="00852B45" w:rsidRPr="002522E4" w:rsidRDefault="00852B45" w:rsidP="002522E4">
            <w:pPr>
              <w:pStyle w:val="40"/>
              <w:shd w:val="clear" w:color="auto" w:fill="auto"/>
              <w:spacing w:before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Детям предоставлена возможность вариативного выполнения задания; учащиеся свободно выражают мысли, доказывают свою точку зрения, не боятся высказывать</w:t>
            </w:r>
            <w:r w:rsidRPr="00252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мнения, противоположные мнению учителя</w:t>
            </w:r>
          </w:p>
        </w:tc>
      </w:tr>
      <w:tr w:rsidR="002522E4" w:rsidRPr="002522E4" w:rsidTr="00DE6F32">
        <w:tc>
          <w:tcPr>
            <w:tcW w:w="2518" w:type="dxa"/>
          </w:tcPr>
          <w:p w:rsidR="00852B45" w:rsidRPr="002522E4" w:rsidRDefault="00852B45" w:rsidP="002522E4">
            <w:pPr>
              <w:pStyle w:val="40"/>
              <w:shd w:val="clear" w:color="auto" w:fill="auto"/>
              <w:spacing w:before="0" w:after="24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Результаты</w:t>
            </w:r>
            <w:r w:rsidR="00B41210"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 xml:space="preserve"> </w:t>
            </w: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обучения</w:t>
            </w:r>
          </w:p>
        </w:tc>
        <w:tc>
          <w:tcPr>
            <w:tcW w:w="12474" w:type="dxa"/>
          </w:tcPr>
          <w:p w:rsidR="00852B45" w:rsidRPr="002522E4" w:rsidRDefault="00852B45" w:rsidP="002522E4">
            <w:pPr>
              <w:pStyle w:val="40"/>
              <w:shd w:val="clear" w:color="auto" w:fill="auto"/>
              <w:spacing w:before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Дети могут самостоятельно приобретать знания, умения и навыки, умеют применять знания на практике, способны действовать в нестандартных ситуациях</w:t>
            </w:r>
          </w:p>
        </w:tc>
      </w:tr>
      <w:tr w:rsidR="00852B45" w:rsidRPr="002522E4" w:rsidTr="00DE6F32">
        <w:tc>
          <w:tcPr>
            <w:tcW w:w="2518" w:type="dxa"/>
          </w:tcPr>
          <w:p w:rsidR="00852B45" w:rsidRPr="002522E4" w:rsidRDefault="00852B45" w:rsidP="002522E4">
            <w:pPr>
              <w:pStyle w:val="40"/>
              <w:shd w:val="clear" w:color="auto" w:fill="auto"/>
              <w:spacing w:before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Оценка</w:t>
            </w:r>
            <w:r w:rsidR="00B41210" w:rsidRPr="00252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деятельности</w:t>
            </w:r>
            <w:r w:rsidR="00B41210"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 xml:space="preserve"> </w:t>
            </w: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2474" w:type="dxa"/>
          </w:tcPr>
          <w:p w:rsidR="00852B45" w:rsidRPr="002522E4" w:rsidRDefault="00852B45" w:rsidP="002522E4">
            <w:pPr>
              <w:pStyle w:val="40"/>
              <w:shd w:val="clear" w:color="auto" w:fill="auto"/>
              <w:spacing w:before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2E4">
              <w:rPr>
                <w:rStyle w:val="4TimesNewRoman14pt"/>
                <w:rFonts w:eastAsia="Franklin Gothic Book"/>
                <w:color w:val="000000" w:themeColor="text1"/>
                <w:sz w:val="24"/>
                <w:szCs w:val="24"/>
              </w:rPr>
              <w:t>Учителем формируется адекватная самооценка детей; учащиеся знакомы с критериями оценивания (на начальной стадии), у них есть опыт самоконтроля и самооценки</w:t>
            </w:r>
          </w:p>
        </w:tc>
      </w:tr>
    </w:tbl>
    <w:p w:rsidR="008D676B" w:rsidRPr="002522E4" w:rsidRDefault="008D676B" w:rsidP="002522E4">
      <w:pPr>
        <w:pStyle w:val="20"/>
        <w:shd w:val="clear" w:color="auto" w:fill="auto"/>
        <w:spacing w:line="240" w:lineRule="auto"/>
        <w:ind w:firstLine="709"/>
        <w:rPr>
          <w:color w:val="000000" w:themeColor="text1"/>
          <w:sz w:val="24"/>
          <w:szCs w:val="24"/>
        </w:rPr>
      </w:pPr>
    </w:p>
    <w:p w:rsidR="008D676B" w:rsidRPr="002522E4" w:rsidRDefault="008D676B" w:rsidP="002522E4">
      <w:pPr>
        <w:pStyle w:val="23"/>
        <w:shd w:val="clear" w:color="auto" w:fill="auto"/>
        <w:spacing w:before="0" w:line="240" w:lineRule="auto"/>
        <w:ind w:firstLine="709"/>
        <w:jc w:val="both"/>
        <w:rPr>
          <w:color w:val="000000" w:themeColor="text1"/>
          <w:sz w:val="24"/>
          <w:szCs w:val="24"/>
        </w:rPr>
      </w:pPr>
      <w:bookmarkStart w:id="0" w:name="bookmark16"/>
      <w:r w:rsidRPr="002522E4">
        <w:rPr>
          <w:color w:val="000000" w:themeColor="text1"/>
          <w:sz w:val="24"/>
          <w:szCs w:val="24"/>
        </w:rPr>
        <w:t xml:space="preserve"> Ожидаемые результаты и социальный эффект</w:t>
      </w:r>
      <w:bookmarkEnd w:id="0"/>
    </w:p>
    <w:p w:rsidR="008D676B" w:rsidRPr="002522E4" w:rsidRDefault="008D676B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Личностные, предметные и метапредметные результаты освоения курса «Основы финансовой грамотности»</w:t>
      </w:r>
    </w:p>
    <w:p w:rsidR="008D676B" w:rsidRPr="002522E4" w:rsidRDefault="008D676B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522E4">
        <w:rPr>
          <w:rFonts w:ascii="Times New Roman" w:hAnsi="Times New Roman" w:cs="Times New Roman"/>
          <w:color w:val="000000" w:themeColor="text1"/>
          <w:sz w:val="24"/>
          <w:szCs w:val="24"/>
        </w:rPr>
        <w:t>Структура и содержание курса предполагают, что учащиеся должны овладеть практическими навыками планирования и оценки собственных экономических действий в сфере управления семейным бюджетом, личными финансами.</w:t>
      </w:r>
    </w:p>
    <w:p w:rsidR="008D676B" w:rsidRPr="002522E4" w:rsidRDefault="008D676B" w:rsidP="002522E4">
      <w:pPr>
        <w:pStyle w:val="Text"/>
        <w:spacing w:after="60"/>
        <w:ind w:firstLine="709"/>
        <w:jc w:val="both"/>
        <w:rPr>
          <w:color w:val="000000" w:themeColor="text1"/>
        </w:rPr>
      </w:pPr>
      <w:r w:rsidRPr="002522E4">
        <w:rPr>
          <w:color w:val="000000" w:themeColor="text1"/>
        </w:rPr>
        <w:t>Итогом и основным результатом обучения станет индивидуальный проект «Личный финансовый план», при публичной презентации которого выпускники программы покажут степень готовности принимать решения в области управления личными финансами, основанные на анализе собственных целей и возможностей, текущей и прогнозируемой экономической ситуации, дос</w:t>
      </w:r>
      <w:r w:rsidR="00E94ED4" w:rsidRPr="002522E4">
        <w:rPr>
          <w:color w:val="000000" w:themeColor="text1"/>
        </w:rPr>
        <w:t>тупных финансовых инструментов.</w:t>
      </w:r>
    </w:p>
    <w:p w:rsidR="008D676B" w:rsidRPr="002522E4" w:rsidRDefault="008D676B" w:rsidP="002522E4">
      <w:pPr>
        <w:pStyle w:val="Text"/>
        <w:spacing w:after="60"/>
        <w:ind w:firstLine="709"/>
        <w:jc w:val="both"/>
        <w:rPr>
          <w:color w:val="000000" w:themeColor="text1"/>
        </w:rPr>
      </w:pPr>
      <w:r w:rsidRPr="002522E4">
        <w:rPr>
          <w:color w:val="000000" w:themeColor="text1"/>
        </w:rPr>
        <w:t xml:space="preserve">При выполнении и презентации «Личного финансового плана» учащиеся должны продемонстрировать общие проектные умения: планировать и осуществлять проектную деятельность; определять приоритеты целей с учетом ценностей и жизненных планов; самостоятельно реализовывать, контролировать и осуществлять коррекцию своей деятельности на основе предварительного планирования; использовать доступные ресурсы для достижения целей; применять все необходимое многообразие информации и полученных в результате обучения знаний, умений и компетенций для целеполагания, планирования и выполнения </w:t>
      </w:r>
      <w:r w:rsidRPr="002522E4">
        <w:rPr>
          <w:b/>
          <w:color w:val="000000" w:themeColor="text1"/>
        </w:rPr>
        <w:t>индивидуального проекта</w:t>
      </w:r>
      <w:r w:rsidR="00E94ED4" w:rsidRPr="002522E4">
        <w:rPr>
          <w:color w:val="000000" w:themeColor="text1"/>
        </w:rPr>
        <w:t>.</w:t>
      </w:r>
    </w:p>
    <w:p w:rsidR="008D676B" w:rsidRPr="002522E4" w:rsidRDefault="008D676B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2522E4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  <w:lastRenderedPageBreak/>
        <w:t>Планируемые результаты обучения</w:t>
      </w:r>
    </w:p>
    <w:p w:rsidR="008D676B" w:rsidRPr="002522E4" w:rsidRDefault="008D676B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2522E4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  <w:t>Предметные результаты</w:t>
      </w:r>
      <w:r w:rsidR="00E94ED4" w:rsidRPr="002522E4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изучения данного курса - 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приобретение школьниками компетенций в области финансовой грамотности, которые имеют большое значение для последующей интеграции личности в современную банковскую и финансовую среды. Кроме того, изучение курса позволит учащимся сформировать навыки принятия грамотных и обоснованных финансовых решений, что в конечном итоге поможет им добиться финансовой самостоятельности и успешности в бизнесе.</w:t>
      </w:r>
    </w:p>
    <w:p w:rsidR="008D676B" w:rsidRPr="002522E4" w:rsidRDefault="008D676B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2522E4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  <w:t xml:space="preserve">Метапредметные 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результаты – развитие аналитических способностей, навыков принятия решений на основе сравнительного анализа сберегательных альтернатив, планирования и прогнозирования будущих доходов и расходов личного бюджета, навыков менеджмента.</w:t>
      </w:r>
    </w:p>
    <w:p w:rsidR="00A8312C" w:rsidRPr="002522E4" w:rsidRDefault="008D676B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2522E4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  <w:t>Личностными результатами</w:t>
      </w:r>
      <w:r w:rsidRPr="002522E4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изучения курса следует считать воспитание мотивации к труду, стремления строить свое будущее на основе целеполагания  и планирования, ответственности за настоящее и будущее собственное финансовое благополучие, благополучие своей семьи и государства.</w:t>
      </w:r>
    </w:p>
    <w:p w:rsidR="008D676B" w:rsidRPr="002522E4" w:rsidRDefault="008D676B" w:rsidP="002522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2522E4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Таким образом,</w:t>
      </w:r>
      <w:r w:rsidRPr="002522E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элективный курс способствует самоопределению</w:t>
      </w:r>
      <w:r w:rsidR="00A8312C" w:rsidRPr="002522E4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Pr="002522E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учащегося в жизни, что повышает его социальную и личностную значимость, и является актуальным как с точки зрения подготовки квалифицированных кадров, так и для личностного развития ученика.</w:t>
      </w:r>
    </w:p>
    <w:p w:rsidR="00DE6F32" w:rsidRDefault="00DE6F32" w:rsidP="00931E24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b/>
          <w:color w:val="000099"/>
          <w:sz w:val="24"/>
          <w:szCs w:val="24"/>
        </w:rPr>
      </w:pPr>
    </w:p>
    <w:p w:rsidR="00650EEA" w:rsidRPr="003D7C5E" w:rsidRDefault="00650EEA" w:rsidP="003D7C5E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7C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Место курса в учебном плане основной школы</w:t>
      </w:r>
    </w:p>
    <w:p w:rsidR="00650EEA" w:rsidRPr="00650EEA" w:rsidRDefault="00650EEA" w:rsidP="00650EE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50E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Согласно учебному плану филиала МАОУ Черемшанская СОШ- Прокуткинская С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ОШ на изучение данного курса в 10</w:t>
      </w:r>
      <w:r w:rsidRPr="00650E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классе отводится 1 ч в неделю (34 часа за год). </w:t>
      </w:r>
    </w:p>
    <w:p w:rsidR="002522E4" w:rsidRDefault="002522E4" w:rsidP="00931E24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b/>
          <w:color w:val="000099"/>
          <w:sz w:val="24"/>
          <w:szCs w:val="24"/>
        </w:rPr>
      </w:pPr>
    </w:p>
    <w:p w:rsidR="002522E4" w:rsidRDefault="002522E4" w:rsidP="00931E24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b/>
          <w:color w:val="000099"/>
          <w:sz w:val="24"/>
          <w:szCs w:val="24"/>
        </w:rPr>
      </w:pPr>
    </w:p>
    <w:p w:rsidR="00B917A7" w:rsidRDefault="00B917A7" w:rsidP="00931E24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b/>
          <w:color w:val="000099"/>
          <w:sz w:val="24"/>
          <w:szCs w:val="24"/>
        </w:rPr>
      </w:pPr>
    </w:p>
    <w:p w:rsidR="00B917A7" w:rsidRDefault="00B917A7" w:rsidP="00931E24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b/>
          <w:color w:val="000099"/>
          <w:sz w:val="24"/>
          <w:szCs w:val="24"/>
        </w:rPr>
      </w:pPr>
    </w:p>
    <w:p w:rsidR="00B917A7" w:rsidRDefault="00B917A7" w:rsidP="00931E24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b/>
          <w:color w:val="000099"/>
          <w:sz w:val="24"/>
          <w:szCs w:val="24"/>
        </w:rPr>
      </w:pPr>
    </w:p>
    <w:p w:rsidR="00B917A7" w:rsidRDefault="00B917A7" w:rsidP="00931E24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b/>
          <w:color w:val="000099"/>
          <w:sz w:val="24"/>
          <w:szCs w:val="24"/>
        </w:rPr>
      </w:pPr>
      <w:bookmarkStart w:id="1" w:name="_GoBack"/>
      <w:bookmarkEnd w:id="1"/>
    </w:p>
    <w:p w:rsidR="00650EEA" w:rsidRDefault="00650EEA" w:rsidP="00931E24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b/>
          <w:color w:val="000099"/>
          <w:sz w:val="24"/>
          <w:szCs w:val="24"/>
        </w:rPr>
      </w:pPr>
    </w:p>
    <w:p w:rsidR="00DE6F32" w:rsidRDefault="00DE6F32" w:rsidP="00931E24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b/>
          <w:color w:val="000099"/>
          <w:sz w:val="24"/>
          <w:szCs w:val="24"/>
        </w:rPr>
      </w:pPr>
    </w:p>
    <w:p w:rsidR="008D676B" w:rsidRPr="002522E4" w:rsidRDefault="008D676B" w:rsidP="00931E24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252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6"/>
        <w:tblW w:w="15276" w:type="dxa"/>
        <w:tblLayout w:type="fixed"/>
        <w:tblLook w:val="04A0" w:firstRow="1" w:lastRow="0" w:firstColumn="1" w:lastColumn="0" w:noHBand="0" w:noVBand="1"/>
      </w:tblPr>
      <w:tblGrid>
        <w:gridCol w:w="553"/>
        <w:gridCol w:w="122"/>
        <w:gridCol w:w="2375"/>
        <w:gridCol w:w="807"/>
        <w:gridCol w:w="1213"/>
        <w:gridCol w:w="2063"/>
        <w:gridCol w:w="3323"/>
        <w:gridCol w:w="4820"/>
      </w:tblGrid>
      <w:tr w:rsidR="00DE6F32" w:rsidRPr="00931E24" w:rsidTr="00DE6F32">
        <w:tc>
          <w:tcPr>
            <w:tcW w:w="55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Кол-во час</w:t>
            </w:r>
          </w:p>
        </w:tc>
        <w:tc>
          <w:tcPr>
            <w:tcW w:w="1213" w:type="dxa"/>
          </w:tcPr>
          <w:p w:rsidR="00DE6F32" w:rsidRPr="00931E24" w:rsidRDefault="002522E4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332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4820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2522E4" w:rsidRPr="00931E24" w:rsidTr="00A23187">
        <w:tc>
          <w:tcPr>
            <w:tcW w:w="15276" w:type="dxa"/>
            <w:gridSpan w:val="8"/>
          </w:tcPr>
          <w:p w:rsidR="002522E4" w:rsidRPr="00931E24" w:rsidRDefault="002522E4" w:rsidP="00931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Банковские продукты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DE6F32" w:rsidRPr="00931E24" w:rsidTr="00DE6F32">
        <w:tc>
          <w:tcPr>
            <w:tcW w:w="675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5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Основные понятия кредитования. Виды кредитов.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2522E4" w:rsidRDefault="002522E4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02.09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знаний.</w:t>
            </w:r>
          </w:p>
        </w:tc>
        <w:tc>
          <w:tcPr>
            <w:tcW w:w="332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Виды кредитов.</w:t>
            </w:r>
          </w:p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Ипотечное кредитование.Принципы кредитования.</w:t>
            </w:r>
          </w:p>
        </w:tc>
        <w:tc>
          <w:tcPr>
            <w:tcW w:w="4820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Различать виды кредитования.</w:t>
            </w:r>
          </w:p>
        </w:tc>
      </w:tr>
      <w:tr w:rsidR="00DE6F32" w:rsidRPr="00931E24" w:rsidTr="00DE6F32">
        <w:tc>
          <w:tcPr>
            <w:tcW w:w="675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5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Условия кредитов.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2522E4" w:rsidRDefault="002522E4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09.09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знаний.</w:t>
            </w:r>
          </w:p>
        </w:tc>
        <w:tc>
          <w:tcPr>
            <w:tcW w:w="332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Необходимые документы при оформлении кредита.</w:t>
            </w:r>
          </w:p>
        </w:tc>
        <w:tc>
          <w:tcPr>
            <w:tcW w:w="4820" w:type="dxa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Научиться анализировать и сравнивать условия по кредиту в различных банках.</w:t>
            </w:r>
          </w:p>
        </w:tc>
      </w:tr>
      <w:tr w:rsidR="00DE6F32" w:rsidRPr="00931E24" w:rsidTr="00DE6F32">
        <w:tc>
          <w:tcPr>
            <w:tcW w:w="675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5" w:type="dxa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Что такое кредитная история заемщика?</w:t>
            </w:r>
          </w:p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2522E4" w:rsidRDefault="002522E4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16.09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323" w:type="dxa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кредитных историях». Кредитное бюро, кредитная история.</w:t>
            </w:r>
          </w:p>
        </w:tc>
        <w:tc>
          <w:tcPr>
            <w:tcW w:w="4820" w:type="dxa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Формирование осознанной необходимости соблюдения платежной дисциплины во избежание личного банкротства, поиска легитимных способов решения возможных проблем совместно с банком.</w:t>
            </w:r>
          </w:p>
        </w:tc>
      </w:tr>
      <w:tr w:rsidR="00DE6F32" w:rsidRPr="00931E24" w:rsidTr="00DE6F32">
        <w:tc>
          <w:tcPr>
            <w:tcW w:w="675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5" w:type="dxa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Расчеты размеров выплат по различным видам кредитов. 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2522E4" w:rsidRDefault="002522E4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23.09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332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Виды платежей по кредитам.</w:t>
            </w:r>
          </w:p>
        </w:tc>
        <w:tc>
          <w:tcPr>
            <w:tcW w:w="4820" w:type="dxa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Уметь рассчитывать размеры выплат по различным видам кредитов.</w:t>
            </w:r>
          </w:p>
        </w:tc>
      </w:tr>
      <w:tr w:rsidR="00DE6F32" w:rsidRPr="00931E24" w:rsidTr="00DE6F32">
        <w:tc>
          <w:tcPr>
            <w:tcW w:w="675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75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Виды депозитов.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2522E4" w:rsidRDefault="002522E4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30.09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знаний.</w:t>
            </w:r>
          </w:p>
        </w:tc>
        <w:tc>
          <w:tcPr>
            <w:tcW w:w="332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Банковские депозиты: виды, особенности и доходность. Маржа.</w:t>
            </w:r>
          </w:p>
        </w:tc>
        <w:tc>
          <w:tcPr>
            <w:tcW w:w="4820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Приводить примеры виды банковских депозитов.</w:t>
            </w:r>
          </w:p>
        </w:tc>
      </w:tr>
      <w:tr w:rsidR="00DE6F32" w:rsidRPr="00931E24" w:rsidTr="00DE6F32">
        <w:tc>
          <w:tcPr>
            <w:tcW w:w="675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75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Условия депозитов.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2522E4" w:rsidRDefault="002522E4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07.10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332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Способы начисления процентов по депозитам.</w:t>
            </w:r>
          </w:p>
        </w:tc>
        <w:tc>
          <w:tcPr>
            <w:tcW w:w="4820" w:type="dxa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Вычислять простые и сложные проценты по депозиту.</w:t>
            </w:r>
          </w:p>
        </w:tc>
      </w:tr>
      <w:tr w:rsidR="00DE6F32" w:rsidRPr="00931E24" w:rsidTr="00DE6F32">
        <w:tc>
          <w:tcPr>
            <w:tcW w:w="675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75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Выбор банка. Открытие депозита.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2522E4" w:rsidRDefault="002522E4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14.10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332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Критерии надежности банка. Условия открытия вклада.</w:t>
            </w:r>
          </w:p>
        </w:tc>
        <w:tc>
          <w:tcPr>
            <w:tcW w:w="4820" w:type="dxa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Решение познаватель-ных и практических задач, отражающих типичные экономические ситуации.</w:t>
            </w:r>
          </w:p>
        </w:tc>
      </w:tr>
      <w:tr w:rsidR="00DE6F32" w:rsidRPr="00931E24" w:rsidTr="00DE6F32">
        <w:tc>
          <w:tcPr>
            <w:tcW w:w="675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75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Экскурсия в банк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2522E4" w:rsidRDefault="002522E4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21.10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Экскурсия.</w:t>
            </w:r>
          </w:p>
        </w:tc>
        <w:tc>
          <w:tcPr>
            <w:tcW w:w="3323" w:type="dxa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Информация о банке и банковских продуктах.</w:t>
            </w:r>
          </w:p>
        </w:tc>
        <w:tc>
          <w:tcPr>
            <w:tcW w:w="4820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Составить рекламные буклеты о банковских продуктах.</w:t>
            </w:r>
          </w:p>
        </w:tc>
      </w:tr>
    </w:tbl>
    <w:p w:rsidR="00C7142E" w:rsidRPr="002522E4" w:rsidRDefault="00C7142E" w:rsidP="00931E2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  <w:sectPr w:rsidR="00C7142E" w:rsidRPr="002522E4" w:rsidSect="00DE6F3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Style w:val="a6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71"/>
        <w:gridCol w:w="767"/>
        <w:gridCol w:w="1730"/>
        <w:gridCol w:w="807"/>
        <w:gridCol w:w="1213"/>
        <w:gridCol w:w="2063"/>
        <w:gridCol w:w="4599"/>
        <w:gridCol w:w="79"/>
        <w:gridCol w:w="3465"/>
      </w:tblGrid>
      <w:tr w:rsidR="002522E4" w:rsidRPr="00931E24" w:rsidTr="00FE320E">
        <w:tc>
          <w:tcPr>
            <w:tcW w:w="15594" w:type="dxa"/>
            <w:gridSpan w:val="9"/>
          </w:tcPr>
          <w:p w:rsidR="002522E4" w:rsidRPr="00931E24" w:rsidRDefault="002522E4" w:rsidP="00931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Расчетно-кассовые операции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DE6F32" w:rsidRPr="00931E24" w:rsidTr="00AD055D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Валютный курс.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2522E4" w:rsidRDefault="002522E4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28.10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знаний.</w:t>
            </w:r>
          </w:p>
        </w:tc>
        <w:tc>
          <w:tcPr>
            <w:tcW w:w="4678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Конвертируемость национальной валюты. Национальная валюта. Валютные курсы.</w:t>
            </w:r>
          </w:p>
        </w:tc>
        <w:tc>
          <w:tcPr>
            <w:tcW w:w="3465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Решение поз-навательных и практических задач, отражающих типичные экономические ситуации.</w:t>
            </w:r>
          </w:p>
        </w:tc>
      </w:tr>
      <w:tr w:rsidR="00DE6F32" w:rsidRPr="00931E24" w:rsidTr="00AD055D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Банковские карты.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11.11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знаний.</w:t>
            </w:r>
          </w:p>
        </w:tc>
        <w:tc>
          <w:tcPr>
            <w:tcW w:w="4678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Выбор банковской карты. Виды банковских карт (дебетовая и кредитная).</w:t>
            </w:r>
          </w:p>
        </w:tc>
        <w:tc>
          <w:tcPr>
            <w:tcW w:w="3465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Применение пластиковых карт в расчетах и платежах, различие между дебетовыми и кредитными картами.</w:t>
            </w:r>
          </w:p>
        </w:tc>
      </w:tr>
      <w:tr w:rsidR="00DE6F32" w:rsidRPr="00931E24" w:rsidTr="00AD055D">
        <w:tc>
          <w:tcPr>
            <w:tcW w:w="1638" w:type="dxa"/>
            <w:gridSpan w:val="2"/>
          </w:tcPr>
          <w:p w:rsidR="00DE6F32" w:rsidRPr="00931E24" w:rsidRDefault="00DE6F32" w:rsidP="00A94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56" w:type="dxa"/>
            <w:gridSpan w:val="7"/>
          </w:tcPr>
          <w:p w:rsidR="00DE6F32" w:rsidRPr="00931E24" w:rsidRDefault="00DE6F32" w:rsidP="00A94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Инвестиции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DE6F32" w:rsidRPr="00931E24" w:rsidTr="00AD055D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Основные правила инвестирования: как покупать и продавать ценные бумаги.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18.11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знаний.</w:t>
            </w:r>
          </w:p>
        </w:tc>
        <w:tc>
          <w:tcPr>
            <w:tcW w:w="4678" w:type="dxa"/>
            <w:gridSpan w:val="2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Инструменты личного финансирования на финансовых рынках и их особенности.</w:t>
            </w:r>
          </w:p>
        </w:tc>
        <w:tc>
          <w:tcPr>
            <w:tcW w:w="3465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Анализ информации о способах ин-вестирования денежных средств, предоставляемой различными информацион-ными источниками и структурами финансового рынка.</w:t>
            </w:r>
          </w:p>
        </w:tc>
      </w:tr>
      <w:tr w:rsidR="00DE6F32" w:rsidRPr="00931E24" w:rsidTr="00AD055D">
        <w:tc>
          <w:tcPr>
            <w:tcW w:w="871" w:type="dxa"/>
          </w:tcPr>
          <w:p w:rsidR="00DE6F32" w:rsidRPr="00931E24" w:rsidRDefault="00DE6F32" w:rsidP="00A945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Денежный рынок и рынок капиталов.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25.11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знаний.</w:t>
            </w:r>
          </w:p>
        </w:tc>
        <w:tc>
          <w:tcPr>
            <w:tcW w:w="4678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Рынок. Функции рынка. Рынок капитала. Инвестирование. Фондовый рынок.</w:t>
            </w:r>
          </w:p>
        </w:tc>
        <w:tc>
          <w:tcPr>
            <w:tcW w:w="3465" w:type="dxa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Составление и анализ схемы «Структура рынка капитала».</w:t>
            </w:r>
          </w:p>
        </w:tc>
      </w:tr>
      <w:tr w:rsidR="00DE6F32" w:rsidRPr="00931E24" w:rsidTr="00AD055D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Рынок ценных бумаг.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02.12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4678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Ценные бумаги. Виды ценных бумаг. Операции на рынке ценных бумаг.</w:t>
            </w:r>
          </w:p>
        </w:tc>
        <w:tc>
          <w:tcPr>
            <w:tcW w:w="3465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Расчет доходности методом простых и сложных процентов.</w:t>
            </w:r>
          </w:p>
        </w:tc>
      </w:tr>
      <w:tr w:rsidR="00DE6F32" w:rsidRPr="00931E24" w:rsidTr="00AD055D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Паевые инвестиционные фонды: структура, виды, особенности работы.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09.12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Урок – об-суждение.</w:t>
            </w:r>
          </w:p>
        </w:tc>
        <w:tc>
          <w:tcPr>
            <w:tcW w:w="4678" w:type="dxa"/>
            <w:gridSpan w:val="2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ПИФ. Виды и типы ПИФов, особенности их работы. Правила безопасности при обращении с ПИФами.</w:t>
            </w:r>
          </w:p>
        </w:tc>
        <w:tc>
          <w:tcPr>
            <w:tcW w:w="3465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Расчет стоимости паев инвестиционных фондов.</w:t>
            </w:r>
          </w:p>
        </w:tc>
      </w:tr>
      <w:tr w:rsidR="00DE6F32" w:rsidRPr="00931E24" w:rsidTr="00AD055D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Управляющие компании и негосударственные пенсионные фонды.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16.12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4678" w:type="dxa"/>
            <w:gridSpan w:val="2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Внебюджет-ные фонды России. Пенсионная система России. Способы увеличения пенсии.</w:t>
            </w:r>
          </w:p>
        </w:tc>
        <w:tc>
          <w:tcPr>
            <w:tcW w:w="3465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Анализ различных способов размещения средств потребителя и их преимущества и недостатки.</w:t>
            </w:r>
          </w:p>
        </w:tc>
      </w:tr>
      <w:tr w:rsidR="00DE6F32" w:rsidRPr="00931E24" w:rsidTr="00AD055D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Выбор управляющей </w:t>
            </w:r>
            <w:r w:rsidR="00650EE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компании или негосударствен</w:t>
            </w:r>
            <w:r w:rsidRPr="00931E2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ного пенсионного фонда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23.12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678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выбора управляющей компании 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негосударственного пенсионного фонда.</w:t>
            </w:r>
          </w:p>
        </w:tc>
        <w:tc>
          <w:tcPr>
            <w:tcW w:w="3465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различных финансовых 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продуктов по уровню доходности, ликвидности и риска.</w:t>
            </w:r>
          </w:p>
        </w:tc>
      </w:tr>
      <w:tr w:rsidR="00DE6F32" w:rsidRPr="00931E24" w:rsidTr="00AD055D">
        <w:tc>
          <w:tcPr>
            <w:tcW w:w="1638" w:type="dxa"/>
            <w:gridSpan w:val="2"/>
          </w:tcPr>
          <w:p w:rsidR="00DE6F32" w:rsidRPr="00931E24" w:rsidRDefault="00DE6F32" w:rsidP="00931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56" w:type="dxa"/>
            <w:gridSpan w:val="7"/>
          </w:tcPr>
          <w:p w:rsidR="00DE6F32" w:rsidRPr="00931E24" w:rsidRDefault="00DE6F32" w:rsidP="00931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Страхование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DE6F32" w:rsidRPr="00931E24" w:rsidTr="002522E4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Виды страхования в России.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знаний.</w:t>
            </w:r>
          </w:p>
        </w:tc>
        <w:tc>
          <w:tcPr>
            <w:tcW w:w="4678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Понятие страхования. Страхователь. Страховка. Страховщик. Договор страхования. Ведущие страховые компании в России.</w:t>
            </w:r>
          </w:p>
        </w:tc>
        <w:tc>
          <w:tcPr>
            <w:tcW w:w="3465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Оценка роли обязательного и добровольного страхования в жизни человека.</w:t>
            </w:r>
          </w:p>
        </w:tc>
      </w:tr>
      <w:tr w:rsidR="00DE6F32" w:rsidRPr="00931E24" w:rsidTr="002522E4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Страхование имущества.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20.01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4678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Страхование имущества граждан.</w:t>
            </w:r>
          </w:p>
        </w:tc>
        <w:tc>
          <w:tcPr>
            <w:tcW w:w="3465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Анализ договора страхования, ответствен-ность страховщика и страхователя. </w:t>
            </w:r>
          </w:p>
        </w:tc>
      </w:tr>
      <w:tr w:rsidR="00DE6F32" w:rsidRPr="00931E24" w:rsidTr="002522E4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Личное страхование.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27.01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4678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личного страхования. </w:t>
            </w:r>
          </w:p>
        </w:tc>
        <w:tc>
          <w:tcPr>
            <w:tcW w:w="3465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Алгоритм поведения страхователя в условиях наступления страхового случая.</w:t>
            </w:r>
          </w:p>
        </w:tc>
      </w:tr>
      <w:tr w:rsidR="00DE6F32" w:rsidRPr="00931E24" w:rsidTr="002522E4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Страховые продукты.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4678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Виды страховых продуктов.</w:t>
            </w:r>
          </w:p>
        </w:tc>
        <w:tc>
          <w:tcPr>
            <w:tcW w:w="3465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«Страховые продукты с учетом интересов страхователя».</w:t>
            </w:r>
          </w:p>
        </w:tc>
      </w:tr>
      <w:tr w:rsidR="00DE6F32" w:rsidRPr="00931E24" w:rsidTr="002522E4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Выбор страховой компании.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10.02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4678" w:type="dxa"/>
            <w:gridSpan w:val="2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Информация о страховой компании и предоставляемых страховых программах.</w:t>
            </w:r>
          </w:p>
        </w:tc>
        <w:tc>
          <w:tcPr>
            <w:tcW w:w="3465" w:type="dxa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Расчет страхового взноса в зависимости от размера страховой суммы, тарифа, срока страхования и других факторов.</w:t>
            </w:r>
          </w:p>
        </w:tc>
      </w:tr>
      <w:tr w:rsidR="00DE6F32" w:rsidRPr="00931E24" w:rsidTr="00AD055D">
        <w:tc>
          <w:tcPr>
            <w:tcW w:w="1638" w:type="dxa"/>
            <w:gridSpan w:val="2"/>
          </w:tcPr>
          <w:p w:rsidR="00DE6F32" w:rsidRDefault="00DE6F32" w:rsidP="00931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56" w:type="dxa"/>
            <w:gridSpan w:val="7"/>
          </w:tcPr>
          <w:p w:rsidR="00DE6F32" w:rsidRPr="00931E24" w:rsidRDefault="00DE6F32" w:rsidP="00931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аздел 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>. Основы налогообложения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DE6F32" w:rsidRPr="00931E24" w:rsidTr="00650EEA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Налоговый кодекс РФ.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17.02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знаний.</w:t>
            </w:r>
          </w:p>
        </w:tc>
        <w:tc>
          <w:tcPr>
            <w:tcW w:w="4599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Изучение налогового законодательства РФ. Структура налоговой системы РФ.</w:t>
            </w:r>
          </w:p>
        </w:tc>
        <w:tc>
          <w:tcPr>
            <w:tcW w:w="3544" w:type="dxa"/>
            <w:gridSpan w:val="2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Формирование базовых знаний о налоговой системе РФ как инструменте государственной экономической политики.</w:t>
            </w:r>
          </w:p>
        </w:tc>
      </w:tr>
      <w:tr w:rsidR="00DE6F32" w:rsidRPr="00931E24" w:rsidTr="00650EEA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Виды налогов в РФ.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24.02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знаний.</w:t>
            </w:r>
          </w:p>
        </w:tc>
        <w:tc>
          <w:tcPr>
            <w:tcW w:w="4599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Классификация налогов РФ. Принципы налогообложения.</w:t>
            </w:r>
          </w:p>
        </w:tc>
        <w:tc>
          <w:tcPr>
            <w:tcW w:w="3544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Составление схемы «Налоги их виды».</w:t>
            </w:r>
          </w:p>
        </w:tc>
      </w:tr>
      <w:tr w:rsidR="00DE6F32" w:rsidRPr="00931E24" w:rsidTr="00650EEA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льготы в 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02.03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новых 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знаний.</w:t>
            </w:r>
          </w:p>
        </w:tc>
        <w:tc>
          <w:tcPr>
            <w:tcW w:w="4599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Назначение налоговых льгот. Порядок и 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основания предоставле-ния налоговых льгот.</w:t>
            </w:r>
          </w:p>
        </w:tc>
        <w:tc>
          <w:tcPr>
            <w:tcW w:w="3544" w:type="dxa"/>
            <w:gridSpan w:val="2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Вычисление величины выплат 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индивидуальному подоход-ному налогу.</w:t>
            </w:r>
          </w:p>
        </w:tc>
      </w:tr>
      <w:tr w:rsidR="00DE6F32" w:rsidRPr="00931E24" w:rsidTr="00650EEA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Обязанность и ответственность налогоплатель-щиков.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16.03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знаний.</w:t>
            </w:r>
          </w:p>
        </w:tc>
        <w:tc>
          <w:tcPr>
            <w:tcW w:w="4599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налогоплательщика, налоговых органов.</w:t>
            </w:r>
          </w:p>
        </w:tc>
        <w:tc>
          <w:tcPr>
            <w:tcW w:w="3544" w:type="dxa"/>
            <w:gridSpan w:val="2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Осознание ответственности налогоплательщика и важности соблюдения налоговой дисциплины.</w:t>
            </w:r>
          </w:p>
        </w:tc>
      </w:tr>
      <w:tr w:rsidR="00DE6F32" w:rsidRPr="00931E24" w:rsidTr="00650EEA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Налоговый инспектор.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30.03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Деловая игра.</w:t>
            </w:r>
          </w:p>
        </w:tc>
        <w:tc>
          <w:tcPr>
            <w:tcW w:w="4599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Функции налогов. Налоговый вычет. Местные налоги.</w:t>
            </w:r>
          </w:p>
        </w:tc>
        <w:tc>
          <w:tcPr>
            <w:tcW w:w="3544" w:type="dxa"/>
            <w:gridSpan w:val="2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Расчет налогового вычета по НДФЛ.</w:t>
            </w:r>
          </w:p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Расчет НДС.</w:t>
            </w:r>
          </w:p>
        </w:tc>
      </w:tr>
      <w:tr w:rsidR="00DE6F32" w:rsidRPr="00931E24" w:rsidTr="00650EEA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Экскурсия в налоговую инспекцию.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06.04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Экскурсия.</w:t>
            </w:r>
          </w:p>
        </w:tc>
        <w:tc>
          <w:tcPr>
            <w:tcW w:w="4599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Информация о налоговой инспекции. Отдел учета и работы с налогоплательщиками.</w:t>
            </w:r>
          </w:p>
        </w:tc>
        <w:tc>
          <w:tcPr>
            <w:tcW w:w="3544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Заполнение основных разделов налоговой декларации.</w:t>
            </w:r>
          </w:p>
        </w:tc>
      </w:tr>
      <w:tr w:rsidR="00DE6F32" w:rsidRPr="00931E24" w:rsidTr="00AD055D">
        <w:tc>
          <w:tcPr>
            <w:tcW w:w="1638" w:type="dxa"/>
            <w:gridSpan w:val="2"/>
          </w:tcPr>
          <w:p w:rsidR="00DE6F32" w:rsidRPr="00931E24" w:rsidRDefault="00DE6F32" w:rsidP="00931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56" w:type="dxa"/>
            <w:gridSpan w:val="7"/>
          </w:tcPr>
          <w:p w:rsidR="00DE6F32" w:rsidRPr="00931E24" w:rsidRDefault="00DE6F32" w:rsidP="00931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 Личное финансовое планирование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DE6F32" w:rsidRPr="00931E24" w:rsidTr="00650EEA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Роль денег в нашей жизни.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13.04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знаний.</w:t>
            </w:r>
          </w:p>
        </w:tc>
        <w:tc>
          <w:tcPr>
            <w:tcW w:w="4599" w:type="dxa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Деньги. Финансовое планирование. Номинальные и реальные доходы.</w:t>
            </w:r>
          </w:p>
        </w:tc>
        <w:tc>
          <w:tcPr>
            <w:tcW w:w="3544" w:type="dxa"/>
            <w:gridSpan w:val="2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Формулирование финансовых целей, предварительная оценка их достижимости.</w:t>
            </w:r>
          </w:p>
        </w:tc>
      </w:tr>
      <w:tr w:rsidR="00DE6F32" w:rsidRPr="00931E24" w:rsidTr="00650EEA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20.04</w:t>
            </w:r>
          </w:p>
          <w:p w:rsidR="00650EEA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27.04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знаний.</w:t>
            </w:r>
          </w:p>
        </w:tc>
        <w:tc>
          <w:tcPr>
            <w:tcW w:w="4599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Структура семейного бюджета. Источники семейного дохода.</w:t>
            </w:r>
          </w:p>
        </w:tc>
        <w:tc>
          <w:tcPr>
            <w:tcW w:w="3544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Составление семейного бюджета.</w:t>
            </w:r>
          </w:p>
        </w:tc>
      </w:tr>
      <w:tr w:rsidR="00DE6F32" w:rsidRPr="00931E24" w:rsidTr="00650EEA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Личный бюджет.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4599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Личный бюджет. Дефицит. Профицит. Баланс.</w:t>
            </w:r>
          </w:p>
        </w:tc>
        <w:tc>
          <w:tcPr>
            <w:tcW w:w="3544" w:type="dxa"/>
            <w:gridSpan w:val="2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Составление текущего и перспективного личного финансового бюджета.</w:t>
            </w:r>
          </w:p>
        </w:tc>
      </w:tr>
      <w:tr w:rsidR="00DE6F32" w:rsidRPr="00931E24" w:rsidTr="00650EEA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Личные финансовые цели.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11.05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4599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Личные финансовые цели, предваритель-ная оценка их достижимости.</w:t>
            </w:r>
          </w:p>
        </w:tc>
        <w:tc>
          <w:tcPr>
            <w:tcW w:w="3544" w:type="dxa"/>
            <w:gridSpan w:val="2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Разработка стратегии сокращения расходной части личного бюджета и увеличения его доходной части (на конкретных примерах).</w:t>
            </w:r>
          </w:p>
        </w:tc>
      </w:tr>
      <w:tr w:rsidR="00DE6F32" w:rsidRPr="00931E24" w:rsidTr="00650EEA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Составление личного финансового плана.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18.05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Урок – проект.</w:t>
            </w:r>
          </w:p>
        </w:tc>
        <w:tc>
          <w:tcPr>
            <w:tcW w:w="4599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 (ЛФП). Этапы построения ЛФП.</w:t>
            </w:r>
          </w:p>
        </w:tc>
        <w:tc>
          <w:tcPr>
            <w:tcW w:w="3544" w:type="dxa"/>
            <w:gridSpan w:val="2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план.</w:t>
            </w:r>
          </w:p>
        </w:tc>
      </w:tr>
      <w:tr w:rsidR="00DE6F32" w:rsidRPr="00931E24" w:rsidTr="00650EEA">
        <w:tc>
          <w:tcPr>
            <w:tcW w:w="871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97" w:type="dxa"/>
            <w:gridSpan w:val="2"/>
          </w:tcPr>
          <w:p w:rsidR="00DE6F32" w:rsidRPr="00931E24" w:rsidRDefault="00DE6F32" w:rsidP="00931E2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1E2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Защита своего личного финансового плана</w:t>
            </w:r>
          </w:p>
        </w:tc>
        <w:tc>
          <w:tcPr>
            <w:tcW w:w="807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E6F32" w:rsidRPr="00650EEA" w:rsidRDefault="00650EEA" w:rsidP="00931E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25.05</w:t>
            </w:r>
          </w:p>
        </w:tc>
        <w:tc>
          <w:tcPr>
            <w:tcW w:w="2063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9" w:type="dxa"/>
          </w:tcPr>
          <w:p w:rsidR="00DE6F32" w:rsidRPr="00931E24" w:rsidRDefault="00DE6F32" w:rsidP="0093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Представление личного финансового плана.</w:t>
            </w:r>
          </w:p>
        </w:tc>
        <w:tc>
          <w:tcPr>
            <w:tcW w:w="3544" w:type="dxa"/>
            <w:gridSpan w:val="2"/>
          </w:tcPr>
          <w:p w:rsidR="00DE6F32" w:rsidRPr="00931E24" w:rsidRDefault="00DE6F32" w:rsidP="0093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 «Личный финансовый план».</w:t>
            </w:r>
          </w:p>
        </w:tc>
      </w:tr>
    </w:tbl>
    <w:p w:rsidR="00D07A2B" w:rsidRPr="00931E24" w:rsidRDefault="00D07A2B" w:rsidP="00931E24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D07A2B" w:rsidRPr="00931E24" w:rsidSect="00DE6F3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D676B" w:rsidRPr="00931E24" w:rsidRDefault="00D07A2B" w:rsidP="00931E2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99"/>
          <w:sz w:val="24"/>
          <w:szCs w:val="24"/>
        </w:rPr>
      </w:pPr>
      <w:r w:rsidRPr="00931E24">
        <w:rPr>
          <w:rFonts w:ascii="Times New Roman" w:eastAsia="Calibri" w:hAnsi="Times New Roman" w:cs="Times New Roman"/>
          <w:b/>
          <w:color w:val="000099"/>
          <w:sz w:val="24"/>
          <w:szCs w:val="24"/>
        </w:rPr>
        <w:lastRenderedPageBreak/>
        <w:t xml:space="preserve">Учебно-методическое </w:t>
      </w:r>
      <w:r w:rsidR="008D676B" w:rsidRPr="00931E24">
        <w:rPr>
          <w:rFonts w:ascii="Times New Roman" w:eastAsia="Calibri" w:hAnsi="Times New Roman" w:cs="Times New Roman"/>
          <w:b/>
          <w:color w:val="000099"/>
          <w:sz w:val="24"/>
          <w:szCs w:val="24"/>
        </w:rPr>
        <w:t>обеспечение</w:t>
      </w:r>
    </w:p>
    <w:p w:rsidR="008D676B" w:rsidRPr="00931E24" w:rsidRDefault="008D676B" w:rsidP="00931E24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31E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А.П. Архипов Азбука страхования: Для 10-11 классов общеобразовательных учре</w:t>
      </w:r>
      <w:r w:rsidR="00E450CE" w:rsidRPr="00931E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ждений  М.: Вита-Пресс, 2010 г.</w:t>
      </w:r>
    </w:p>
    <w:p w:rsidR="008D676B" w:rsidRPr="00931E24" w:rsidRDefault="008D676B" w:rsidP="00931E24">
      <w:pPr>
        <w:pStyle w:val="a3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31E24">
        <w:rPr>
          <w:rFonts w:ascii="Times New Roman" w:hAnsi="Times New Roman" w:cs="Times New Roman"/>
          <w:sz w:val="24"/>
          <w:szCs w:val="24"/>
        </w:rPr>
        <w:t xml:space="preserve">Ю.В. Брехова, </w:t>
      </w:r>
      <w:r w:rsidR="00E450CE" w:rsidRPr="00931E24">
        <w:rPr>
          <w:rFonts w:ascii="Times New Roman" w:hAnsi="Times New Roman" w:cs="Times New Roman"/>
          <w:sz w:val="24"/>
          <w:szCs w:val="24"/>
        </w:rPr>
        <w:t xml:space="preserve">Д. Ю. Завьялов, А. П. Алмосов </w:t>
      </w:r>
      <w:r w:rsidRPr="00931E24">
        <w:rPr>
          <w:rFonts w:ascii="Times New Roman" w:hAnsi="Times New Roman" w:cs="Times New Roman"/>
          <w:sz w:val="24"/>
          <w:szCs w:val="24"/>
        </w:rPr>
        <w:t>Финансовая грамотность. 1</w:t>
      </w:r>
      <w:r w:rsidR="00E450CE" w:rsidRPr="00931E24">
        <w:rPr>
          <w:rFonts w:ascii="Times New Roman" w:hAnsi="Times New Roman" w:cs="Times New Roman"/>
          <w:sz w:val="24"/>
          <w:szCs w:val="24"/>
        </w:rPr>
        <w:t xml:space="preserve">0-11 классы. Учебная программа </w:t>
      </w:r>
      <w:r w:rsidRPr="00931E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М.: Вита-Пресс, 2016 г.</w:t>
      </w:r>
    </w:p>
    <w:p w:rsidR="008D676B" w:rsidRPr="00931E24" w:rsidRDefault="008D676B" w:rsidP="00931E24">
      <w:pPr>
        <w:pStyle w:val="a3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31E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Н.И. Берзон Основы финансовой экономики. Учебное пособие. 10-11классы М.: Вита-Пресс, 2011 г.</w:t>
      </w:r>
    </w:p>
    <w:p w:rsidR="008D676B" w:rsidRPr="00931E24" w:rsidRDefault="008D676B" w:rsidP="00931E24">
      <w:pPr>
        <w:pStyle w:val="a3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31E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А. Горяев, В. Чумаченко Финансовая грамота М.: Юнайтед Пресс, 2012 г.</w:t>
      </w:r>
    </w:p>
    <w:p w:rsidR="008D676B" w:rsidRPr="00931E24" w:rsidRDefault="008D676B" w:rsidP="00931E24">
      <w:pPr>
        <w:pStyle w:val="a3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31E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Н. Розанова Банк: от клиента до президента: Учебное пособие по эле</w:t>
      </w:r>
      <w:r w:rsidR="00E450CE" w:rsidRPr="00931E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ктивному курсу для 8-9 классов </w:t>
      </w:r>
      <w:r w:rsidRPr="00931E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М.: Вита-Пресс, 2008 г.</w:t>
      </w:r>
    </w:p>
    <w:p w:rsidR="008D676B" w:rsidRPr="00931E24" w:rsidRDefault="008D676B" w:rsidP="00931E24">
      <w:pPr>
        <w:pStyle w:val="a3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31E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В.С. Савенок Как составить личный финансовый план и как его реализовать М.: Манн, Иванов и Фербер, 2011 г.</w:t>
      </w:r>
    </w:p>
    <w:p w:rsidR="008D676B" w:rsidRPr="00931E24" w:rsidRDefault="008D676B" w:rsidP="00931E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E24">
        <w:rPr>
          <w:rFonts w:ascii="Times New Roman" w:hAnsi="Times New Roman" w:cs="Times New Roman"/>
          <w:b/>
          <w:sz w:val="24"/>
          <w:szCs w:val="24"/>
        </w:rPr>
        <w:t>Интернет-ресурсы для ученика и учителя:</w:t>
      </w:r>
    </w:p>
    <w:p w:rsidR="008D676B" w:rsidRPr="00931E24" w:rsidRDefault="00E450CE" w:rsidP="00931E2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1E24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hyperlink r:id="rId12" w:history="1">
        <w:r w:rsidR="008D676B" w:rsidRPr="00931E24">
          <w:rPr>
            <w:rStyle w:val="a4"/>
            <w:rFonts w:ascii="Times New Roman" w:hAnsi="Times New Roman" w:cs="Times New Roman"/>
            <w:sz w:val="24"/>
            <w:szCs w:val="24"/>
          </w:rPr>
          <w:t>www.nlu.ru</w:t>
        </w:r>
      </w:hyperlink>
      <w:r w:rsidR="008D676B" w:rsidRPr="00931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D676B" w:rsidRPr="00931E24" w:rsidRDefault="00E450CE" w:rsidP="00931E2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1E24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hyperlink r:id="rId13" w:history="1">
        <w:r w:rsidR="008D676B" w:rsidRPr="00931E24">
          <w:rPr>
            <w:rStyle w:val="a4"/>
            <w:rFonts w:ascii="Times New Roman" w:hAnsi="Times New Roman" w:cs="Times New Roman"/>
            <w:sz w:val="24"/>
            <w:szCs w:val="24"/>
          </w:rPr>
          <w:t>www.banki.ru</w:t>
        </w:r>
      </w:hyperlink>
      <w:r w:rsidR="008D676B" w:rsidRPr="00931E2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8D676B" w:rsidRPr="00931E24" w:rsidRDefault="00E450CE" w:rsidP="00931E2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1E24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hyperlink r:id="rId14" w:history="1">
        <w:r w:rsidR="008D676B" w:rsidRPr="00931E24">
          <w:rPr>
            <w:rStyle w:val="a4"/>
            <w:rFonts w:ascii="Times New Roman" w:hAnsi="Times New Roman" w:cs="Times New Roman"/>
            <w:sz w:val="24"/>
            <w:szCs w:val="24"/>
          </w:rPr>
          <w:t>www.banki.ru</w:t>
        </w:r>
      </w:hyperlink>
    </w:p>
    <w:p w:rsidR="008D676B" w:rsidRPr="00931E24" w:rsidRDefault="00E450CE" w:rsidP="00931E2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1E24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hyperlink r:id="rId15" w:history="1">
        <w:r w:rsidR="008D676B" w:rsidRPr="00931E24">
          <w:rPr>
            <w:rStyle w:val="a4"/>
            <w:rFonts w:ascii="Times New Roman" w:hAnsi="Times New Roman" w:cs="Times New Roman"/>
            <w:sz w:val="24"/>
            <w:szCs w:val="24"/>
          </w:rPr>
          <w:t>www.nalog.ru</w:t>
        </w:r>
      </w:hyperlink>
      <w:r w:rsidR="008D676B" w:rsidRPr="00931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D676B" w:rsidRPr="00931E24" w:rsidRDefault="00E450CE" w:rsidP="00931E2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1E24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hyperlink r:id="rId16" w:history="1">
        <w:r w:rsidR="008D676B" w:rsidRPr="00931E24">
          <w:rPr>
            <w:rStyle w:val="a4"/>
            <w:rFonts w:ascii="Times New Roman" w:hAnsi="Times New Roman" w:cs="Times New Roman"/>
            <w:sz w:val="24"/>
            <w:szCs w:val="24"/>
          </w:rPr>
          <w:t>www.prostrahovanie.ru</w:t>
        </w:r>
      </w:hyperlink>
      <w:r w:rsidRPr="00931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sectPr w:rsidR="008D676B" w:rsidRPr="00931E24" w:rsidSect="00DE6F3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B28" w:rsidRDefault="005E2B28" w:rsidP="00A26048">
      <w:pPr>
        <w:spacing w:after="0" w:line="240" w:lineRule="auto"/>
      </w:pPr>
      <w:r>
        <w:separator/>
      </w:r>
    </w:p>
  </w:endnote>
  <w:endnote w:type="continuationSeparator" w:id="0">
    <w:p w:rsidR="005E2B28" w:rsidRDefault="005E2B28" w:rsidP="00A26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2E4" w:rsidRDefault="002522E4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B917A7">
      <w:rPr>
        <w:noProof/>
      </w:rPr>
      <w:t>1</w:t>
    </w:r>
    <w:r>
      <w:fldChar w:fldCharType="end"/>
    </w:r>
  </w:p>
  <w:p w:rsidR="002522E4" w:rsidRDefault="002522E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B28" w:rsidRDefault="005E2B28" w:rsidP="00A26048">
      <w:pPr>
        <w:spacing w:after="0" w:line="240" w:lineRule="auto"/>
      </w:pPr>
      <w:r>
        <w:separator/>
      </w:r>
    </w:p>
  </w:footnote>
  <w:footnote w:type="continuationSeparator" w:id="0">
    <w:p w:rsidR="005E2B28" w:rsidRDefault="005E2B28" w:rsidP="00A26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2E4" w:rsidRDefault="002522E4">
    <w:pPr>
      <w:pStyle w:val="a7"/>
    </w:pPr>
  </w:p>
  <w:p w:rsidR="002522E4" w:rsidRDefault="002522E4">
    <w:pPr>
      <w:pStyle w:val="a7"/>
    </w:pPr>
  </w:p>
  <w:p w:rsidR="002522E4" w:rsidRDefault="002522E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05FC9"/>
    <w:multiLevelType w:val="multilevel"/>
    <w:tmpl w:val="FE4404E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C633D7"/>
    <w:multiLevelType w:val="hybridMultilevel"/>
    <w:tmpl w:val="CEB48014"/>
    <w:lvl w:ilvl="0" w:tplc="ED08D9D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138C2"/>
    <w:multiLevelType w:val="multilevel"/>
    <w:tmpl w:val="653C40B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786E50"/>
    <w:multiLevelType w:val="multilevel"/>
    <w:tmpl w:val="160C4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811746F"/>
    <w:multiLevelType w:val="hybridMultilevel"/>
    <w:tmpl w:val="B546C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52BCD"/>
    <w:multiLevelType w:val="multilevel"/>
    <w:tmpl w:val="D4DED436"/>
    <w:lvl w:ilvl="0">
      <w:start w:val="1"/>
      <w:numFmt w:val="decimal"/>
      <w:lvlText w:val="%1........"/>
      <w:lvlJc w:val="left"/>
      <w:pPr>
        <w:ind w:left="2520" w:hanging="252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6" w15:restartNumberingAfterBreak="0">
    <w:nsid w:val="278E3201"/>
    <w:multiLevelType w:val="multilevel"/>
    <w:tmpl w:val="0E14701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704EF"/>
    <w:multiLevelType w:val="multilevel"/>
    <w:tmpl w:val="160C4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37BE3C26"/>
    <w:multiLevelType w:val="multilevel"/>
    <w:tmpl w:val="7A8A6D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7CD0580"/>
    <w:multiLevelType w:val="multilevel"/>
    <w:tmpl w:val="696E0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E725E1"/>
    <w:multiLevelType w:val="multilevel"/>
    <w:tmpl w:val="BFCC75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E65272"/>
    <w:multiLevelType w:val="multilevel"/>
    <w:tmpl w:val="5B00A8D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0"/>
  </w:num>
  <w:num w:numId="5">
    <w:abstractNumId w:val="0"/>
  </w:num>
  <w:num w:numId="6">
    <w:abstractNumId w:val="11"/>
  </w:num>
  <w:num w:numId="7">
    <w:abstractNumId w:val="6"/>
  </w:num>
  <w:num w:numId="8">
    <w:abstractNumId w:val="9"/>
  </w:num>
  <w:num w:numId="9">
    <w:abstractNumId w:val="8"/>
  </w:num>
  <w:num w:numId="10">
    <w:abstractNumId w:val="4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44FE"/>
    <w:rsid w:val="000C2D9C"/>
    <w:rsid w:val="000E7E52"/>
    <w:rsid w:val="00112522"/>
    <w:rsid w:val="001A0182"/>
    <w:rsid w:val="001A7BF5"/>
    <w:rsid w:val="001D537A"/>
    <w:rsid w:val="001E4E7C"/>
    <w:rsid w:val="0023678A"/>
    <w:rsid w:val="002522E4"/>
    <w:rsid w:val="00294089"/>
    <w:rsid w:val="002C45E5"/>
    <w:rsid w:val="00341795"/>
    <w:rsid w:val="00373F22"/>
    <w:rsid w:val="003A4F6E"/>
    <w:rsid w:val="003D7C5E"/>
    <w:rsid w:val="00422163"/>
    <w:rsid w:val="004767BB"/>
    <w:rsid w:val="004C0EF9"/>
    <w:rsid w:val="00531F0A"/>
    <w:rsid w:val="005A3B02"/>
    <w:rsid w:val="005E2B28"/>
    <w:rsid w:val="005E6492"/>
    <w:rsid w:val="005F3237"/>
    <w:rsid w:val="00613412"/>
    <w:rsid w:val="006210C0"/>
    <w:rsid w:val="00650EEA"/>
    <w:rsid w:val="0066203B"/>
    <w:rsid w:val="006868F8"/>
    <w:rsid w:val="00697D58"/>
    <w:rsid w:val="006D5EB3"/>
    <w:rsid w:val="007925AE"/>
    <w:rsid w:val="007E7226"/>
    <w:rsid w:val="00852B45"/>
    <w:rsid w:val="008A2DF4"/>
    <w:rsid w:val="008D676B"/>
    <w:rsid w:val="009237BD"/>
    <w:rsid w:val="00931E24"/>
    <w:rsid w:val="009B40C1"/>
    <w:rsid w:val="00A1187D"/>
    <w:rsid w:val="00A130C8"/>
    <w:rsid w:val="00A26048"/>
    <w:rsid w:val="00A47586"/>
    <w:rsid w:val="00A8312C"/>
    <w:rsid w:val="00A873ED"/>
    <w:rsid w:val="00A945DF"/>
    <w:rsid w:val="00AD055D"/>
    <w:rsid w:val="00B41210"/>
    <w:rsid w:val="00B661B9"/>
    <w:rsid w:val="00B81E86"/>
    <w:rsid w:val="00B917A7"/>
    <w:rsid w:val="00BA61A9"/>
    <w:rsid w:val="00BC562B"/>
    <w:rsid w:val="00BD42EC"/>
    <w:rsid w:val="00BE4C33"/>
    <w:rsid w:val="00C7142E"/>
    <w:rsid w:val="00CC371A"/>
    <w:rsid w:val="00CD4FA0"/>
    <w:rsid w:val="00CE28B7"/>
    <w:rsid w:val="00CF78B0"/>
    <w:rsid w:val="00D07A2B"/>
    <w:rsid w:val="00D3756A"/>
    <w:rsid w:val="00D600D4"/>
    <w:rsid w:val="00DD77EC"/>
    <w:rsid w:val="00DE6F32"/>
    <w:rsid w:val="00E04745"/>
    <w:rsid w:val="00E24AA7"/>
    <w:rsid w:val="00E450CE"/>
    <w:rsid w:val="00E94ED4"/>
    <w:rsid w:val="00F03267"/>
    <w:rsid w:val="00F76A3F"/>
    <w:rsid w:val="00F9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7B0216-95DB-4D15-B6FA-8DAFD5A86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C33"/>
  </w:style>
  <w:style w:type="paragraph" w:styleId="1">
    <w:name w:val="heading 1"/>
    <w:basedOn w:val="a"/>
    <w:next w:val="a"/>
    <w:link w:val="10"/>
    <w:uiPriority w:val="9"/>
    <w:qFormat/>
    <w:rsid w:val="00D375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8F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868F8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86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E24A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24AA7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2pt">
    <w:name w:val="Основной текст (2) + 12 pt"/>
    <w:basedOn w:val="2"/>
    <w:rsid w:val="00CC37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ext">
    <w:name w:val="Text"/>
    <w:basedOn w:val="a"/>
    <w:next w:val="a"/>
    <w:uiPriority w:val="99"/>
    <w:rsid w:val="005E649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21">
    <w:name w:val="Основной текст (2) + Полужирный"/>
    <w:basedOn w:val="2"/>
    <w:rsid w:val="00F032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F0326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F0326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03267"/>
    <w:pPr>
      <w:widowControl w:val="0"/>
      <w:shd w:val="clear" w:color="auto" w:fill="FFFFFF"/>
      <w:spacing w:after="0" w:line="480" w:lineRule="exact"/>
      <w:ind w:firstLine="76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4C0EF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22">
    <w:name w:val="Заголовок №2_"/>
    <w:basedOn w:val="a0"/>
    <w:link w:val="23"/>
    <w:rsid w:val="001E4E7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1E4E7C"/>
    <w:pPr>
      <w:widowControl w:val="0"/>
      <w:shd w:val="clear" w:color="auto" w:fill="FFFFFF"/>
      <w:spacing w:before="2820" w:after="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2pt">
    <w:name w:val="Основной текст (2) + Интервал 2 pt"/>
    <w:basedOn w:val="2"/>
    <w:rsid w:val="001E4E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E4E7C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character" w:customStyle="1" w:styleId="24">
    <w:name w:val="Подпись к таблице (2)_"/>
    <w:basedOn w:val="a0"/>
    <w:link w:val="25"/>
    <w:rsid w:val="001E4E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TimesNewRoman14pt">
    <w:name w:val="Основной текст (4) + Times New Roman;14 pt"/>
    <w:basedOn w:val="4"/>
    <w:rsid w:val="001E4E7C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1E4E7C"/>
    <w:pPr>
      <w:widowControl w:val="0"/>
      <w:shd w:val="clear" w:color="auto" w:fill="FFFFFF"/>
      <w:spacing w:before="900" w:after="0" w:line="0" w:lineRule="atLeast"/>
    </w:pPr>
    <w:rPr>
      <w:rFonts w:ascii="Franklin Gothic Book" w:eastAsia="Franklin Gothic Book" w:hAnsi="Franklin Gothic Book" w:cs="Franklin Gothic Book"/>
      <w:sz w:val="21"/>
      <w:szCs w:val="21"/>
    </w:rPr>
  </w:style>
  <w:style w:type="paragraph" w:customStyle="1" w:styleId="25">
    <w:name w:val="Подпись к таблице (2)"/>
    <w:basedOn w:val="a"/>
    <w:link w:val="24"/>
    <w:rsid w:val="001E4E7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BA61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TimesNewRoman14pt0">
    <w:name w:val="Основной текст (4) + Times New Roman;14 pt;Полужирный"/>
    <w:basedOn w:val="4"/>
    <w:rsid w:val="00BA61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2">
    <w:name w:val="Подпись к таблице (3)_"/>
    <w:basedOn w:val="a0"/>
    <w:link w:val="33"/>
    <w:rsid w:val="005A3B0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3">
    <w:name w:val="Подпись к таблице (3)"/>
    <w:basedOn w:val="a"/>
    <w:link w:val="32"/>
    <w:rsid w:val="005A3B0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TimesNewRoman10pt">
    <w:name w:val="Основной текст (4) + Times New Roman;10 pt"/>
    <w:basedOn w:val="4"/>
    <w:rsid w:val="00852B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A2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6048"/>
  </w:style>
  <w:style w:type="paragraph" w:styleId="a9">
    <w:name w:val="footer"/>
    <w:basedOn w:val="a"/>
    <w:link w:val="aa"/>
    <w:uiPriority w:val="99"/>
    <w:unhideWhenUsed/>
    <w:rsid w:val="00A2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6048"/>
  </w:style>
  <w:style w:type="paragraph" w:styleId="ab">
    <w:name w:val="Balloon Text"/>
    <w:basedOn w:val="a"/>
    <w:link w:val="ac"/>
    <w:uiPriority w:val="99"/>
    <w:semiHidden/>
    <w:unhideWhenUsed/>
    <w:rsid w:val="00A2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26048"/>
    <w:rPr>
      <w:rFonts w:ascii="Tahoma" w:hAnsi="Tahoma" w:cs="Tahoma"/>
      <w:sz w:val="16"/>
      <w:szCs w:val="16"/>
    </w:rPr>
  </w:style>
  <w:style w:type="paragraph" w:customStyle="1" w:styleId="00C2FCAA2DF749E1AD1DF710F7BE298E">
    <w:name w:val="00C2FCAA2DF749E1AD1DF710F7BE298E"/>
    <w:rsid w:val="00A26048"/>
  </w:style>
  <w:style w:type="character" w:customStyle="1" w:styleId="10">
    <w:name w:val="Заголовок 1 Знак"/>
    <w:basedOn w:val="a0"/>
    <w:link w:val="1"/>
    <w:uiPriority w:val="9"/>
    <w:rsid w:val="00D375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anki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nlu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rostrahovanie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pnou.ru/lenta.php?idarticle=00558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log.ru" TargetMode="External"/><Relationship Id="rId10" Type="http://schemas.openxmlformats.org/officeDocument/2006/relationships/hyperlink" Target="http://www.misbfm.ru/%20node/111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nfin.ru/ru/om/fingram/" TargetMode="External"/><Relationship Id="rId14" Type="http://schemas.openxmlformats.org/officeDocument/2006/relationships/hyperlink" Target="http://www.ban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3362</Words>
  <Characters>19168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элективного курса «Основы финансовой грамотности» для учащихся 10-11классов</vt:lpstr>
    </vt:vector>
  </TitlesOfParts>
  <Company>Reanimator Extreme Edition</Company>
  <LinksUpToDate>false</LinksUpToDate>
  <CharactersWithSpaces>22486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элективного курса «Основы финансовой грамотности» для учащихся 10-11классов</dc:title>
  <dc:creator>Кеня Н.А., учитель географии и экономики МБОУ «СОШ№2 им.А.И.Исаевой»</dc:creator>
  <cp:lastModifiedBy>Ольга Кизерова</cp:lastModifiedBy>
  <cp:revision>6</cp:revision>
  <cp:lastPrinted>2019-11-01T13:09:00Z</cp:lastPrinted>
  <dcterms:created xsi:type="dcterms:W3CDTF">2019-10-29T09:39:00Z</dcterms:created>
  <dcterms:modified xsi:type="dcterms:W3CDTF">2019-11-01T13:11:00Z</dcterms:modified>
</cp:coreProperties>
</file>