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E12" w:rsidRPr="00FF1898" w:rsidRDefault="007E7F50" w:rsidP="00F52E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рабочим</w:t>
      </w:r>
      <w:r w:rsidR="00F52E12" w:rsidRPr="00FF1898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рограммам</w:t>
      </w:r>
      <w:r w:rsidR="00A93922">
        <w:rPr>
          <w:rFonts w:ascii="Times New Roman" w:hAnsi="Times New Roman" w:cs="Times New Roman"/>
          <w:b/>
          <w:sz w:val="28"/>
          <w:szCs w:val="28"/>
        </w:rPr>
        <w:t xml:space="preserve"> по обществознанию. 8-11</w:t>
      </w:r>
      <w:r w:rsidR="00F52E12" w:rsidRPr="00FF1898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89080A" w:rsidRDefault="0089080A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080A">
        <w:rPr>
          <w:rFonts w:ascii="Times New Roman" w:hAnsi="Times New Roman" w:cs="Times New Roman"/>
          <w:sz w:val="24"/>
          <w:szCs w:val="24"/>
        </w:rPr>
        <w:t>Рабочие программы по обществознанию (включая экономику и право) составлены в соответствии с требованиями Федерального компонента государственного образовательного стандарта основн</w:t>
      </w:r>
      <w:r>
        <w:rPr>
          <w:rFonts w:ascii="Times New Roman" w:hAnsi="Times New Roman" w:cs="Times New Roman"/>
          <w:sz w:val="24"/>
          <w:szCs w:val="24"/>
        </w:rPr>
        <w:t>ого общего образования (8</w:t>
      </w:r>
      <w:r w:rsidRPr="0089080A">
        <w:rPr>
          <w:rFonts w:ascii="Times New Roman" w:hAnsi="Times New Roman" w:cs="Times New Roman"/>
          <w:sz w:val="24"/>
          <w:szCs w:val="24"/>
        </w:rPr>
        <w:t>-9 классы) (2004 г., базовый уровень) и среднего общего образования (10-11 классы) (2004г., базовый уровень) и учебно-методическими комплексами:</w:t>
      </w:r>
    </w:p>
    <w:p w:rsidR="0089080A" w:rsidRDefault="0089080A" w:rsidP="00890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класс: </w:t>
      </w:r>
      <w:r w:rsidRPr="0089080A">
        <w:rPr>
          <w:rFonts w:ascii="Times New Roman" w:hAnsi="Times New Roman" w:cs="Times New Roman"/>
          <w:sz w:val="24"/>
          <w:szCs w:val="24"/>
        </w:rPr>
        <w:t xml:space="preserve">Боголюбов Л.Н., Городецкая Н.И., Иванова Л.Ф. и др. / Под ред. Боголюбова Л.Н., </w:t>
      </w:r>
      <w:proofErr w:type="spellStart"/>
      <w:r w:rsidRPr="0089080A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89080A">
        <w:rPr>
          <w:rFonts w:ascii="Times New Roman" w:hAnsi="Times New Roman" w:cs="Times New Roman"/>
          <w:sz w:val="24"/>
          <w:szCs w:val="24"/>
        </w:rPr>
        <w:t xml:space="preserve"> А.Ю., Городецкой Н.И. 8 класс. – 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3922" w:rsidRDefault="0089080A" w:rsidP="00890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 класс: </w:t>
      </w:r>
      <w:r w:rsidRPr="0089080A">
        <w:rPr>
          <w:rFonts w:ascii="Times New Roman" w:hAnsi="Times New Roman" w:cs="Times New Roman"/>
          <w:sz w:val="24"/>
          <w:szCs w:val="24"/>
        </w:rPr>
        <w:t xml:space="preserve">Боголюбов Л.Н., Матвеев А.И., </w:t>
      </w:r>
      <w:proofErr w:type="spellStart"/>
      <w:r w:rsidRPr="0089080A">
        <w:rPr>
          <w:rFonts w:ascii="Times New Roman" w:hAnsi="Times New Roman" w:cs="Times New Roman"/>
          <w:sz w:val="24"/>
          <w:szCs w:val="24"/>
        </w:rPr>
        <w:t>Жильцова</w:t>
      </w:r>
      <w:proofErr w:type="spellEnd"/>
      <w:r w:rsidRPr="0089080A">
        <w:rPr>
          <w:rFonts w:ascii="Times New Roman" w:hAnsi="Times New Roman" w:cs="Times New Roman"/>
          <w:sz w:val="24"/>
          <w:szCs w:val="24"/>
        </w:rPr>
        <w:t xml:space="preserve"> Е.И. и др. / Под ред. Боголюбова Л.Н., </w:t>
      </w:r>
      <w:proofErr w:type="spellStart"/>
      <w:r w:rsidRPr="0089080A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89080A">
        <w:rPr>
          <w:rFonts w:ascii="Times New Roman" w:hAnsi="Times New Roman" w:cs="Times New Roman"/>
          <w:sz w:val="24"/>
          <w:szCs w:val="24"/>
        </w:rPr>
        <w:t xml:space="preserve"> А.Ю., Матвеева А.И. 9 класс. – Издательство «Просвещение»</w:t>
      </w:r>
      <w:r w:rsidR="00A93922">
        <w:rPr>
          <w:rFonts w:ascii="Times New Roman" w:hAnsi="Times New Roman" w:cs="Times New Roman"/>
          <w:sz w:val="24"/>
          <w:szCs w:val="24"/>
        </w:rPr>
        <w:t>;</w:t>
      </w:r>
    </w:p>
    <w:p w:rsidR="00A93922" w:rsidRDefault="00A93922" w:rsidP="00890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класс: </w:t>
      </w:r>
      <w:r w:rsidR="0089080A" w:rsidRPr="0089080A">
        <w:rPr>
          <w:rFonts w:ascii="Times New Roman" w:hAnsi="Times New Roman" w:cs="Times New Roman"/>
          <w:sz w:val="24"/>
          <w:szCs w:val="24"/>
        </w:rPr>
        <w:t xml:space="preserve">Боголюбов Л.Н., Аверьянов Ю.И., Белявский А.В. и др. / Под ред. Боголюбова Л.Н., </w:t>
      </w:r>
      <w:proofErr w:type="spellStart"/>
      <w:r w:rsidR="0089080A" w:rsidRPr="0089080A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="0089080A" w:rsidRPr="0089080A">
        <w:rPr>
          <w:rFonts w:ascii="Times New Roman" w:hAnsi="Times New Roman" w:cs="Times New Roman"/>
          <w:sz w:val="24"/>
          <w:szCs w:val="24"/>
        </w:rPr>
        <w:t xml:space="preserve"> А.Ю., </w:t>
      </w:r>
      <w:proofErr w:type="spellStart"/>
      <w:r w:rsidR="0089080A" w:rsidRPr="0089080A">
        <w:rPr>
          <w:rFonts w:ascii="Times New Roman" w:hAnsi="Times New Roman" w:cs="Times New Roman"/>
          <w:sz w:val="24"/>
          <w:szCs w:val="24"/>
        </w:rPr>
        <w:t>Телюкиной</w:t>
      </w:r>
      <w:proofErr w:type="spellEnd"/>
      <w:r w:rsidR="0089080A" w:rsidRPr="0089080A">
        <w:rPr>
          <w:rFonts w:ascii="Times New Roman" w:hAnsi="Times New Roman" w:cs="Times New Roman"/>
          <w:sz w:val="24"/>
          <w:szCs w:val="24"/>
        </w:rPr>
        <w:t xml:space="preserve"> М.В. 10 класс (базовый уровень). – 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E1680" w:rsidRDefault="00A93922" w:rsidP="00890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11класс</w:t>
      </w:r>
      <w:r w:rsidR="0089080A" w:rsidRPr="0089080A">
        <w:rPr>
          <w:rFonts w:ascii="Times New Roman" w:hAnsi="Times New Roman" w:cs="Times New Roman"/>
          <w:sz w:val="24"/>
          <w:szCs w:val="24"/>
        </w:rPr>
        <w:t xml:space="preserve"> Боголюбов JI.H., Городецкая Н.И., Иванова Л.Ф. и др. / Под ред. Боголюбова Л.Н., </w:t>
      </w:r>
      <w:proofErr w:type="spellStart"/>
      <w:r w:rsidR="0089080A" w:rsidRPr="0089080A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="0089080A" w:rsidRPr="0089080A">
        <w:rPr>
          <w:rFonts w:ascii="Times New Roman" w:hAnsi="Times New Roman" w:cs="Times New Roman"/>
          <w:sz w:val="24"/>
          <w:szCs w:val="24"/>
        </w:rPr>
        <w:t xml:space="preserve"> А.Ю., Литвинова В. А. 11 класс (базовый уровень). – Издательство «Просвещение»</w:t>
      </w:r>
      <w:r w:rsidR="009422E1">
        <w:rPr>
          <w:rFonts w:ascii="Times New Roman" w:hAnsi="Times New Roman" w:cs="Times New Roman"/>
          <w:sz w:val="24"/>
          <w:szCs w:val="24"/>
        </w:rPr>
        <w:t>.</w:t>
      </w:r>
    </w:p>
    <w:p w:rsidR="009422E1" w:rsidRPr="0089080A" w:rsidRDefault="009422E1" w:rsidP="008908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часов, выделенных на изучение обществознания в 8 классе составляет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часа (из расчета 1 час в неделю), 34 часа в 9 классе (из расчета 1 час в неделю), 68 часов в 10 классе (2 часа в неделю), 68 часов (2 часа в неделю) в 11 классе.</w:t>
      </w:r>
      <w:bookmarkStart w:id="0" w:name="_GoBack"/>
      <w:bookmarkEnd w:id="0"/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3922">
        <w:rPr>
          <w:rFonts w:ascii="Times New Roman" w:hAnsi="Times New Roman" w:cs="Times New Roman"/>
          <w:sz w:val="24"/>
          <w:szCs w:val="24"/>
        </w:rPr>
        <w:t xml:space="preserve">Содержание обществознания представляет собой комплекс знаний, отражающих основные объекты обучения: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 социальные навыки, умения, совокупность моральных норм и гуманистических ценностей, правовые нормы, лежащие в основе правомерного поведения. Не менее важным элементом содержания предмета является опыт познавательной и практической деятельности, включающий работу с адаптированными источниками социальной информации, решение познавательных и практических задач, отражающих типичные социальные ситуации, учебную коммуникацию, опыт проектной деятельности в учебном процессе и социальной практике. </w:t>
      </w:r>
      <w:r>
        <w:rPr>
          <w:rFonts w:ascii="Times New Roman" w:hAnsi="Times New Roman" w:cs="Times New Roman"/>
          <w:sz w:val="24"/>
          <w:szCs w:val="24"/>
        </w:rPr>
        <w:t xml:space="preserve">Изучение обществознания в 8-9 классах </w:t>
      </w:r>
      <w:r w:rsidRPr="00A93922">
        <w:rPr>
          <w:rFonts w:ascii="Times New Roman" w:hAnsi="Times New Roman" w:cs="Times New Roman"/>
          <w:sz w:val="24"/>
          <w:szCs w:val="24"/>
        </w:rPr>
        <w:t xml:space="preserve">ориентирован на более сложный круг вопросов и не только сопровождает процесс социализации, но и способствует </w:t>
      </w:r>
      <w:proofErr w:type="spellStart"/>
      <w:r w:rsidRPr="00A93922">
        <w:rPr>
          <w:rFonts w:ascii="Times New Roman" w:hAnsi="Times New Roman" w:cs="Times New Roman"/>
          <w:sz w:val="24"/>
          <w:szCs w:val="24"/>
        </w:rPr>
        <w:t>предпр</w:t>
      </w:r>
      <w:r>
        <w:rPr>
          <w:rFonts w:ascii="Times New Roman" w:hAnsi="Times New Roman" w:cs="Times New Roman"/>
          <w:sz w:val="24"/>
          <w:szCs w:val="24"/>
        </w:rPr>
        <w:t>офильной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подготовке обучающихся. В</w:t>
      </w:r>
      <w:r w:rsidRPr="00A939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10-11 классах обществознание</w:t>
      </w:r>
      <w:r w:rsidRPr="00A93922">
        <w:rPr>
          <w:rFonts w:ascii="Times New Roman" w:hAnsi="Times New Roman" w:cs="Times New Roman"/>
          <w:sz w:val="24"/>
          <w:szCs w:val="24"/>
        </w:rPr>
        <w:t xml:space="preserve"> содержит более углубленное изучение некоторых социальных объектов. Курс обществознания (включая экономику и право) направлен на достижение определенных целей и задач: </w:t>
      </w: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359"/>
        <w:gridCol w:w="4142"/>
        <w:gridCol w:w="4246"/>
      </w:tblGrid>
      <w:tr w:rsidR="00A93922" w:rsidTr="007E7F50">
        <w:tc>
          <w:tcPr>
            <w:tcW w:w="1383" w:type="dxa"/>
          </w:tcPr>
          <w:p w:rsidR="00A93922" w:rsidRDefault="00A93922" w:rsidP="00A93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обучения</w:t>
            </w:r>
          </w:p>
        </w:tc>
        <w:tc>
          <w:tcPr>
            <w:tcW w:w="4098" w:type="dxa"/>
          </w:tcPr>
          <w:p w:rsidR="00A93922" w:rsidRDefault="00A93922" w:rsidP="00A93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4266" w:type="dxa"/>
          </w:tcPr>
          <w:p w:rsidR="00A93922" w:rsidRDefault="00A93922" w:rsidP="00A93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</w:tr>
      <w:tr w:rsidR="00A93922" w:rsidTr="007E7F50">
        <w:tc>
          <w:tcPr>
            <w:tcW w:w="1383" w:type="dxa"/>
          </w:tcPr>
          <w:p w:rsidR="00A93922" w:rsidRDefault="00B4687B" w:rsidP="00A93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 классы</w:t>
            </w:r>
          </w:p>
        </w:tc>
        <w:tc>
          <w:tcPr>
            <w:tcW w:w="4098" w:type="dxa"/>
          </w:tcPr>
          <w:p w:rsidR="00B4687B" w:rsidRDefault="00B4687B" w:rsidP="00A93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(в том числе экономической, правовой) информации и определения собственной позиции, нравственной и правовой культуры, экономического образа мышления, способности к самоопределению и самореализации; </w:t>
            </w:r>
          </w:p>
          <w:p w:rsidR="00A93922" w:rsidRPr="00B4687B" w:rsidRDefault="00B4687B" w:rsidP="007E7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-воспитание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общероссийской идентичности, гражданской ответственности и уважения к социальным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нормам,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 xml:space="preserve">приверженности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гуманистическим и демократическим ценностям, закрепленным в Конституции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66" w:type="dxa"/>
          </w:tcPr>
          <w:p w:rsidR="00B4687B" w:rsidRPr="00B4687B" w:rsidRDefault="00B4687B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8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на уровне 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функциональной грамотности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системы знаний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социальной адаптации, об 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 xml:space="preserve">обществе, основных социальных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ролях, позитивно оцениваемых 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обществом качествах личности,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позволяющих успешно взаимодействовать в социальной сфере, сферах человеческой деятельности, способах регулирования общественных отношений, механизмах реализации и защиты прав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человека и гражданина;</w:t>
            </w:r>
          </w:p>
          <w:p w:rsidR="00B4687B" w:rsidRPr="00B4687B" w:rsidRDefault="007E7F50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687B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4687B">
              <w:rPr>
                <w:rFonts w:ascii="Times New Roman" w:hAnsi="Times New Roman" w:cs="Times New Roman"/>
                <w:sz w:val="24"/>
                <w:szCs w:val="24"/>
              </w:rPr>
              <w:t>умениями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B4687B" w:rsidRPr="00B4687B"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  <w:proofErr w:type="gramEnd"/>
            <w:r w:rsidR="00B4687B" w:rsidRPr="00B468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4687B" w:rsidRPr="00B4687B" w:rsidRDefault="00B4687B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коммуникативной, практической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в основных характерных для подростков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социальных ролях;</w:t>
            </w:r>
          </w:p>
          <w:p w:rsidR="00A93922" w:rsidRDefault="00B4687B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опыта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енения полученных знаний для решения типичных задач в области социальных отношений, 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>экономической и гражданско-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деятельности, межличностных отношениях, отношениях между людьми 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национальностей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вероисповеданий,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самостоятельной познавател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ьной деятельности, правоотношениях,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семейно-бытовых отношениях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687B" w:rsidTr="007E7F50">
        <w:tc>
          <w:tcPr>
            <w:tcW w:w="1383" w:type="dxa"/>
          </w:tcPr>
          <w:p w:rsidR="00B4687B" w:rsidRDefault="00B4687B" w:rsidP="00A939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4098" w:type="dxa"/>
          </w:tcPr>
          <w:p w:rsidR="00B4687B" w:rsidRPr="00B4687B" w:rsidRDefault="00B4687B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-развитие личности в период ранней юности, ее духовно-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нравственной, политической и</w:t>
            </w:r>
          </w:p>
          <w:p w:rsidR="00B4687B" w:rsidRPr="00B4687B" w:rsidRDefault="00B4687B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самореализации;</w:t>
            </w:r>
          </w:p>
          <w:p w:rsidR="00B4687B" w:rsidRPr="00B4687B" w:rsidRDefault="00530C7A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687B">
              <w:rPr>
                <w:rFonts w:ascii="Times New Roman" w:hAnsi="Times New Roman" w:cs="Times New Roman"/>
                <w:sz w:val="24"/>
                <w:szCs w:val="24"/>
              </w:rPr>
              <w:t>воспитание общероссийской идентичности,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4687B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87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ответственности и уважения к </w:t>
            </w:r>
            <w:r w:rsidR="00B4687B" w:rsidRPr="00B4687B">
              <w:rPr>
                <w:rFonts w:ascii="Times New Roman" w:hAnsi="Times New Roman" w:cs="Times New Roman"/>
                <w:sz w:val="24"/>
                <w:szCs w:val="24"/>
              </w:rPr>
              <w:t>социальным нормам,</w:t>
            </w:r>
            <w:r w:rsidR="00B4687B">
              <w:rPr>
                <w:rFonts w:ascii="Times New Roman" w:hAnsi="Times New Roman" w:cs="Times New Roman"/>
                <w:sz w:val="24"/>
                <w:szCs w:val="24"/>
              </w:rPr>
              <w:t xml:space="preserve"> приверженности </w:t>
            </w:r>
            <w:r w:rsidR="00B4687B" w:rsidRPr="00B4687B">
              <w:rPr>
                <w:rFonts w:ascii="Times New Roman" w:hAnsi="Times New Roman" w:cs="Times New Roman"/>
                <w:sz w:val="24"/>
                <w:szCs w:val="24"/>
              </w:rPr>
              <w:t>гуманистическим и</w:t>
            </w:r>
          </w:p>
          <w:p w:rsidR="00B4687B" w:rsidRPr="00B4687B" w:rsidRDefault="00B4687B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демократическим ценностям,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закрепленным в Конституци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266" w:type="dxa"/>
          </w:tcPr>
          <w:p w:rsidR="00B4687B" w:rsidRPr="00B4687B" w:rsidRDefault="00B4687B" w:rsidP="00B468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данина, для последующего </w:t>
            </w:r>
            <w:r w:rsidR="007E7F50">
              <w:rPr>
                <w:rFonts w:ascii="Times New Roman" w:hAnsi="Times New Roman" w:cs="Times New Roman"/>
                <w:sz w:val="24"/>
                <w:szCs w:val="24"/>
              </w:rPr>
              <w:t>изучения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и гуманитарных дисциплин в учреждениях системы среднего и высшего </w:t>
            </w:r>
            <w:r w:rsidRPr="00B4687B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</w:t>
            </w:r>
            <w:proofErr w:type="gramEnd"/>
          </w:p>
        </w:tc>
      </w:tr>
    </w:tbl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922" w:rsidRDefault="00A93922" w:rsidP="00A93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080A" w:rsidRPr="00A93922" w:rsidRDefault="0089080A" w:rsidP="00A93922">
      <w:pPr>
        <w:rPr>
          <w:rFonts w:ascii="Times New Roman" w:hAnsi="Times New Roman" w:cs="Times New Roman"/>
          <w:sz w:val="24"/>
          <w:szCs w:val="24"/>
        </w:rPr>
      </w:pPr>
    </w:p>
    <w:sectPr w:rsidR="0089080A" w:rsidRPr="00A93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E12"/>
    <w:rsid w:val="00530C7A"/>
    <w:rsid w:val="005C4F64"/>
    <w:rsid w:val="007E7F50"/>
    <w:rsid w:val="0089080A"/>
    <w:rsid w:val="009422E1"/>
    <w:rsid w:val="00A93922"/>
    <w:rsid w:val="00B4687B"/>
    <w:rsid w:val="00CE1680"/>
    <w:rsid w:val="00F52E12"/>
    <w:rsid w:val="00F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2017-10-29T15:16:00Z</dcterms:created>
  <dcterms:modified xsi:type="dcterms:W3CDTF">2017-10-30T16:36:00Z</dcterms:modified>
</cp:coreProperties>
</file>